
<file path=[Content_Types].xml><?xml version="1.0" encoding="utf-8"?>
<Types xmlns="http://schemas.openxmlformats.org/package/2006/content-types">
  <Override PartName="/word/media/image2.jpeg" ContentType="image/jpeg"/>
  <Override PartName="/word/media/image1.jpeg" ContentType="image/jpeg"/>
  <Override PartName="/word/fontTable.xml" ContentType="application/vnd.openxmlformats-officedocument.wordprocessingml.fontTable+xml"/>
  <Override PartName="/word/_rels/document.xml.rels" ContentType="application/vnd.openxmlformats-package.relationships+xml"/>
  <Override PartName="/word/styles.xml" ContentType="application/vnd.openxmlformats-officedocument.wordprocessingml.styles+xml"/>
  <Override PartName="/word/numbering.xml" ContentType="application/vnd.openxmlformats-officedocument.wordprocessingml.numbering+xml"/>
  <Override PartName="/word/footer1.xml" ContentType="application/vnd.openxmlformats-officedocument.wordprocessingml.footer+xml"/>
  <Override PartName="/word/document.xml" ContentType="application/vnd.openxmlformats-officedocument.wordprocessingml.document.main+xml"/>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44"/>
      </w:pPr>
      <w:r>
        <w:rPr/>
        <w:drawing>
          <wp:inline distB="0" distL="0" distR="0" distT="0">
            <wp:extent cx="6151880" cy="870140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
                    <a:srcRect/>
                    <a:stretch>
                      <a:fillRect/>
                    </a:stretch>
                  </pic:blipFill>
                  <pic:spPr bwMode="auto">
                    <a:xfrm>
                      <a:off x="0" y="0"/>
                      <a:ext cx="6151880" cy="8701405"/>
                    </a:xfrm>
                    <a:prstGeom prst="rect">
                      <a:avLst/>
                    </a:prstGeom>
                    <a:noFill/>
                    <a:ln w="9525">
                      <a:noFill/>
                      <a:miter lim="800000"/>
                      <a:headEnd/>
                      <a:tailEnd/>
                    </a:ln>
                  </pic:spPr>
                </pic:pic>
              </a:graphicData>
            </a:graphic>
          </wp:inline>
        </w:drawing>
      </w:r>
    </w:p>
    <w:tbl>
      <w:tblPr>
        <w:tblBorders/>
        <w:jc w:val="left"/>
        <w:tblInd w:type="dxa" w:w="-108"/>
      </w:tblPr>
      <w:tblGrid>
        <w:gridCol w:w="4642"/>
        <w:gridCol w:w="5211"/>
        <w:gridCol w:w="9888"/>
      </w:tblGrid>
      <w:tr>
        <w:trPr>
          <w:cantSplit w:val="off"/>
        </w:trPr>
        <w:tc>
          <w:tcPr>
            <w:tcBorders/>
            <w:shd w:fill="auto"/>
            <w:tcW w:type="dxa" w:w="4642"/>
            <w:tcMar>
              <w:top w:type="dxa" w:w="0"/>
              <w:left w:type="dxa" w:w="108"/>
              <w:bottom w:type="dxa" w:w="0"/>
              <w:right w:type="dxa" w:w="108"/>
            </w:tcMar>
          </w:tcPr>
          <w:p>
            <w:pPr>
              <w:pStyle w:val="style65"/>
              <w:tabs>
                <w:tab w:leader="none" w:pos="10205" w:val="right"/>
              </w:tabs>
            </w:pPr>
            <w:r>
              <w:rPr>
                <w:sz w:val="28"/>
                <w:szCs w:val="28"/>
                <w:rFonts w:ascii="Times New Roman" w:cs="Times New Roman" w:hAnsi="Times New Roman"/>
              </w:rPr>
              <w:t xml:space="preserve">УТВЕРЖДЕН: </w:t>
            </w:r>
          </w:p>
          <w:p>
            <w:pPr>
              <w:pStyle w:val="style65"/>
              <w:tabs>
                <w:tab w:leader="none" w:pos="10205" w:val="right"/>
              </w:tabs>
            </w:pPr>
            <w:r>
              <w:rPr>
                <w:sz w:val="28"/>
                <w:szCs w:val="28"/>
                <w:rFonts w:ascii="Times New Roman" w:cs="Times New Roman" w:hAnsi="Times New Roman"/>
              </w:rPr>
              <w:t>Постановлением администрации Изобильненского городского округа Ставропольского края</w:t>
            </w:r>
          </w:p>
          <w:p>
            <w:pPr>
              <w:pStyle w:val="style65"/>
              <w:tabs>
                <w:tab w:leader="none" w:pos="10205" w:val="right"/>
              </w:tabs>
            </w:pPr>
            <w:r>
              <w:rPr>
                <w:sz w:val="28"/>
                <w:szCs w:val="28"/>
                <w:rFonts w:ascii="Times New Roman" w:cs="Times New Roman" w:hAnsi="Times New Roman"/>
              </w:rPr>
              <w:t>от «___»________ 2018 года №_____</w:t>
            </w:r>
          </w:p>
          <w:p>
            <w:pPr>
              <w:pStyle w:val="style65"/>
              <w:tabs>
                <w:tab w:leader="none" w:pos="10205" w:val="right"/>
              </w:tabs>
            </w:pPr>
            <w:r>
              <w:rPr>
                <w:sz w:val="28"/>
                <w:szCs w:val="28"/>
                <w:rFonts w:ascii="Times New Roman" w:cs="Times New Roman" w:hAnsi="Times New Roman"/>
              </w:rPr>
              <w:t>Глава Изобильненского городского округа Ставропольского края</w:t>
            </w:r>
          </w:p>
          <w:p>
            <w:pPr>
              <w:pStyle w:val="style65"/>
              <w:tabs>
                <w:tab w:leader="none" w:pos="10205" w:val="right"/>
              </w:tabs>
            </w:pPr>
            <w:r>
              <w:rPr>
                <w:sz w:val="28"/>
                <w:szCs w:val="28"/>
                <w:rFonts w:ascii="Times New Roman" w:cs="Times New Roman" w:hAnsi="Times New Roman"/>
              </w:rPr>
            </w:r>
          </w:p>
          <w:p>
            <w:pPr>
              <w:pStyle w:val="style65"/>
              <w:tabs>
                <w:tab w:leader="none" w:pos="10205" w:val="right"/>
              </w:tabs>
            </w:pPr>
            <w:r>
              <w:rPr>
                <w:sz w:val="28"/>
                <w:szCs w:val="28"/>
                <w:rFonts w:ascii="Times New Roman" w:cs="Times New Roman" w:hAnsi="Times New Roman"/>
              </w:rPr>
              <w:t>_______________           В.И.Козлов</w:t>
            </w:r>
          </w:p>
        </w:tc>
        <w:tc>
          <w:tcPr>
            <w:tcBorders/>
            <w:shd w:fill="FFFFFF"/>
            <w:tcW w:type="dxa" w:w="5211"/>
            <w:tcMar>
              <w:top w:type="dxa" w:w="0"/>
              <w:left w:type="dxa" w:w="108"/>
              <w:bottom w:type="dxa" w:w="0"/>
              <w:right w:type="dxa" w:w="108"/>
            </w:tcMar>
          </w:tcPr>
          <w:p>
            <w:pPr>
              <w:pStyle w:val="style65"/>
              <w:tabs>
                <w:tab w:leader="none" w:pos="10205" w:val="right"/>
              </w:tabs>
            </w:pPr>
            <w:r>
              <w:rPr>
                <w:sz w:val="28"/>
                <w:szCs w:val="28"/>
                <w:rFonts w:ascii="Times New Roman" w:cs="Times New Roman" w:hAnsi="Times New Roman"/>
              </w:rPr>
            </w:r>
          </w:p>
        </w:tc>
        <w:tc>
          <w:tcPr>
            <w:tcBorders/>
            <w:shd w:fill="FFFFFF"/>
            <w:tcW w:type="dxa" w:w="9888"/>
            <w:tcMar>
              <w:top w:type="dxa" w:w="0"/>
              <w:left w:type="dxa" w:w="108"/>
              <w:bottom w:type="dxa" w:w="0"/>
              <w:right w:type="dxa" w:w="108"/>
            </w:tcMar>
          </w:tcPr>
          <w:p>
            <w:pPr>
              <w:pStyle w:val="style65"/>
              <w:tabs>
                <w:tab w:leader="none" w:pos="10205" w:val="right"/>
              </w:tabs>
            </w:pPr>
            <w:r>
              <w:rPr>
                <w:sz w:val="28"/>
                <w:szCs w:val="28"/>
                <w:rFonts w:ascii="Times New Roman" w:cs="Times New Roman" w:hAnsi="Times New Roman"/>
              </w:rPr>
              <w:t xml:space="preserve">УТВЕРЖДЕН: </w:t>
            </w:r>
          </w:p>
          <w:p>
            <w:pPr>
              <w:pStyle w:val="style65"/>
              <w:tabs>
                <w:tab w:leader="none" w:pos="10205" w:val="right"/>
              </w:tabs>
            </w:pPr>
            <w:r>
              <w:rPr>
                <w:sz w:val="28"/>
                <w:szCs w:val="28"/>
                <w:rFonts w:ascii="Times New Roman" w:cs="Times New Roman" w:hAnsi="Times New Roman"/>
              </w:rPr>
              <w:t>Приказом отдела образования администрации Изобильненского городского округа Ставропольского края</w:t>
            </w:r>
          </w:p>
          <w:p>
            <w:pPr>
              <w:pStyle w:val="style65"/>
              <w:tabs>
                <w:tab w:leader="none" w:pos="10205" w:val="right"/>
              </w:tabs>
            </w:pPr>
            <w:r>
              <w:rPr>
                <w:sz w:val="28"/>
                <w:szCs w:val="28"/>
                <w:rFonts w:ascii="Times New Roman" w:cs="Times New Roman" w:hAnsi="Times New Roman"/>
              </w:rPr>
              <w:t>от «___»________ 2018 года №_____</w:t>
            </w:r>
          </w:p>
          <w:p>
            <w:pPr>
              <w:pStyle w:val="style65"/>
              <w:tabs>
                <w:tab w:leader="none" w:pos="10205" w:val="right"/>
              </w:tabs>
            </w:pPr>
            <w:r>
              <w:rPr>
                <w:sz w:val="28"/>
                <w:szCs w:val="28"/>
                <w:rFonts w:ascii="Times New Roman" w:cs="Times New Roman" w:hAnsi="Times New Roman"/>
              </w:rPr>
              <w:t xml:space="preserve">Начальникотдела </w:t>
            </w:r>
          </w:p>
          <w:p>
            <w:pPr>
              <w:pStyle w:val="style65"/>
              <w:tabs>
                <w:tab w:leader="none" w:pos="10205" w:val="right"/>
              </w:tabs>
            </w:pPr>
            <w:r>
              <w:rPr>
                <w:sz w:val="28"/>
                <w:szCs w:val="28"/>
                <w:rFonts w:ascii="Times New Roman" w:cs="Times New Roman" w:hAnsi="Times New Roman"/>
              </w:rPr>
            </w:r>
          </w:p>
          <w:p>
            <w:pPr>
              <w:pStyle w:val="style65"/>
              <w:tabs>
                <w:tab w:leader="none" w:pos="10205" w:val="right"/>
              </w:tabs>
            </w:pPr>
            <w:r>
              <w:rPr>
                <w:sz w:val="28"/>
                <w:szCs w:val="28"/>
                <w:rFonts w:ascii="Times New Roman" w:cs="Times New Roman" w:hAnsi="Times New Roman"/>
              </w:rPr>
              <w:t>_____________Г.В.Мартиросян</w:t>
            </w:r>
          </w:p>
        </w:tc>
      </w:tr>
      <w:tr>
        <w:trPr>
          <w:cantSplit w:val="off"/>
        </w:trPr>
        <w:tc>
          <w:tcPr>
            <w:tcBorders/>
            <w:shd w:fill="auto"/>
            <w:tcW w:type="dxa" w:w="4642"/>
            <w:tcMar>
              <w:top w:type="dxa" w:w="0"/>
              <w:left w:type="dxa" w:w="108"/>
              <w:bottom w:type="dxa" w:w="0"/>
              <w:right w:type="dxa" w:w="108"/>
            </w:tcMar>
          </w:tcPr>
          <w:p>
            <w:pPr>
              <w:pStyle w:val="style65"/>
              <w:tabs>
                <w:tab w:leader="none" w:pos="10205" w:val="right"/>
              </w:tabs>
            </w:pPr>
            <w:r>
              <w:rPr>
                <w:sz w:val="28"/>
                <w:szCs w:val="28"/>
                <w:rFonts w:ascii="Times New Roman" w:cs="Times New Roman" w:hAnsi="Times New Roman"/>
              </w:rPr>
            </w:r>
          </w:p>
          <w:p>
            <w:pPr>
              <w:pStyle w:val="style65"/>
              <w:tabs>
                <w:tab w:leader="none" w:pos="10205" w:val="right"/>
              </w:tabs>
            </w:pPr>
            <w:r>
              <w:rPr>
                <w:sz w:val="28"/>
                <w:szCs w:val="28"/>
                <w:rFonts w:ascii="Times New Roman" w:cs="Times New Roman" w:hAnsi="Times New Roman"/>
              </w:rPr>
            </w:r>
          </w:p>
          <w:p>
            <w:pPr>
              <w:pStyle w:val="style65"/>
              <w:tabs>
                <w:tab w:leader="none" w:pos="10205" w:val="right"/>
              </w:tabs>
            </w:pPr>
            <w:r>
              <w:rPr>
                <w:sz w:val="28"/>
                <w:szCs w:val="28"/>
                <w:rFonts w:ascii="Times New Roman" w:cs="Times New Roman" w:hAnsi="Times New Roman"/>
              </w:rPr>
              <w:t xml:space="preserve">СОГЛАСОВАН: </w:t>
            </w:r>
          </w:p>
          <w:p>
            <w:pPr>
              <w:pStyle w:val="style65"/>
              <w:tabs>
                <w:tab w:leader="none" w:pos="10205" w:val="right"/>
              </w:tabs>
            </w:pPr>
            <w:r>
              <w:rPr>
                <w:sz w:val="28"/>
                <w:szCs w:val="28"/>
                <w:rFonts w:ascii="Times New Roman" w:cs="Times New Roman" w:hAnsi="Times New Roman"/>
              </w:rPr>
              <w:t>Распоряжением отдела имущественных и земельных отношений администрации Изобильненского городского округа Ставропольского края</w:t>
            </w:r>
          </w:p>
          <w:p>
            <w:pPr>
              <w:pStyle w:val="style65"/>
              <w:tabs>
                <w:tab w:leader="none" w:pos="10205" w:val="right"/>
              </w:tabs>
            </w:pPr>
            <w:r>
              <w:rPr>
                <w:sz w:val="28"/>
                <w:szCs w:val="28"/>
                <w:rFonts w:ascii="Times New Roman" w:cs="Times New Roman" w:hAnsi="Times New Roman"/>
              </w:rPr>
            </w:r>
          </w:p>
          <w:p>
            <w:pPr>
              <w:pStyle w:val="style65"/>
              <w:tabs>
                <w:tab w:leader="none" w:pos="10205" w:val="right"/>
              </w:tabs>
            </w:pPr>
            <w:r>
              <w:rPr>
                <w:sz w:val="28"/>
                <w:szCs w:val="28"/>
                <w:rFonts w:ascii="Times New Roman" w:cs="Times New Roman" w:hAnsi="Times New Roman"/>
              </w:rPr>
              <w:t>от «___»________ 2018 года №_____</w:t>
            </w:r>
          </w:p>
          <w:p>
            <w:pPr>
              <w:pStyle w:val="style65"/>
              <w:tabs>
                <w:tab w:leader="none" w:pos="10205" w:val="right"/>
              </w:tabs>
            </w:pPr>
            <w:r>
              <w:rPr>
                <w:sz w:val="28"/>
                <w:szCs w:val="28"/>
                <w:rFonts w:ascii="Times New Roman" w:cs="Times New Roman" w:hAnsi="Times New Roman"/>
              </w:rPr>
              <w:t xml:space="preserve">Начальникотдела </w:t>
            </w:r>
          </w:p>
          <w:p>
            <w:pPr>
              <w:pStyle w:val="style65"/>
              <w:tabs>
                <w:tab w:leader="none" w:pos="10205" w:val="right"/>
              </w:tabs>
            </w:pPr>
            <w:r>
              <w:rPr>
                <w:sz w:val="28"/>
                <w:szCs w:val="28"/>
                <w:rFonts w:ascii="Times New Roman" w:cs="Times New Roman" w:hAnsi="Times New Roman"/>
              </w:rPr>
            </w:r>
          </w:p>
          <w:p>
            <w:pPr>
              <w:pStyle w:val="style65"/>
              <w:tabs>
                <w:tab w:leader="none" w:pos="10205" w:val="right"/>
              </w:tabs>
            </w:pPr>
            <w:r>
              <w:rPr>
                <w:sz w:val="28"/>
                <w:szCs w:val="28"/>
                <w:rFonts w:ascii="Times New Roman" w:cs="Times New Roman" w:hAnsi="Times New Roman"/>
              </w:rPr>
              <w:t>_______________        С.В.Гурьянова</w:t>
            </w:r>
          </w:p>
        </w:tc>
        <w:tc>
          <w:tcPr>
            <w:tcBorders/>
            <w:shd w:fill="FFFFFF"/>
            <w:tcW w:type="dxa" w:w="5211"/>
            <w:tcMar>
              <w:top w:type="dxa" w:w="0"/>
              <w:left w:type="dxa" w:w="108"/>
              <w:bottom w:type="dxa" w:w="0"/>
              <w:right w:type="dxa" w:w="108"/>
            </w:tcMar>
          </w:tcPr>
          <w:p>
            <w:pPr>
              <w:pStyle w:val="style65"/>
              <w:tabs>
                <w:tab w:leader="none" w:pos="10205" w:val="right"/>
              </w:tabs>
            </w:pPr>
            <w:r>
              <w:rPr>
                <w:sz w:val="28"/>
                <w:szCs w:val="28"/>
                <w:rFonts w:ascii="Times New Roman" w:cs="Times New Roman" w:hAnsi="Times New Roman"/>
              </w:rPr>
            </w:r>
          </w:p>
        </w:tc>
        <w:tc>
          <w:tcPr>
            <w:tcBorders/>
            <w:shd w:fill="FFFFFF"/>
            <w:tcW w:type="dxa" w:w="9888"/>
            <w:tcMar>
              <w:top w:type="dxa" w:w="0"/>
              <w:left w:type="dxa" w:w="108"/>
              <w:bottom w:type="dxa" w:w="0"/>
              <w:right w:type="dxa" w:w="108"/>
            </w:tcMar>
          </w:tcPr>
          <w:p>
            <w:pPr>
              <w:pStyle w:val="style65"/>
              <w:tabs>
                <w:tab w:leader="none" w:pos="10205" w:val="right"/>
              </w:tabs>
            </w:pPr>
            <w:r>
              <w:rPr>
                <w:sz w:val="28"/>
                <w:szCs w:val="28"/>
                <w:rFonts w:ascii="Times New Roman" w:cs="Times New Roman" w:hAnsi="Times New Roman"/>
              </w:rPr>
            </w:r>
          </w:p>
        </w:tc>
      </w:tr>
    </w:tbl>
    <w:p>
      <w:pPr>
        <w:pStyle w:val="style65"/>
        <w:tabs>
          <w:tab w:leader="none" w:pos="10205" w:val="right"/>
        </w:tabs>
      </w:pPr>
      <w:r>
        <w:rPr>
          <w:sz w:val="28"/>
          <w:szCs w:val="28"/>
          <w:rFonts w:ascii="Times New Roman" w:cs="Times New Roman" w:hAnsi="Times New Roman"/>
        </w:rPr>
      </w:r>
    </w:p>
    <w:p>
      <w:pPr>
        <w:pStyle w:val="style65"/>
      </w:pPr>
      <w:r>
        <w:rPr>
          <w:sz w:val="28"/>
          <w:szCs w:val="28"/>
          <w:rFonts w:ascii="Times New Roman" w:cs="Times New Roman" w:hAnsi="Times New Roman"/>
        </w:rPr>
      </w:r>
    </w:p>
    <w:p>
      <w:pPr>
        <w:pStyle w:val="style65"/>
      </w:pPr>
      <w:r>
        <w:rPr>
          <w:sz w:val="28"/>
          <w:szCs w:val="28"/>
          <w:rFonts w:ascii="Times New Roman" w:cs="Times New Roman" w:hAnsi="Times New Roman"/>
        </w:rPr>
      </w:r>
    </w:p>
    <w:p>
      <w:pPr>
        <w:pStyle w:val="style65"/>
        <w:jc w:val="center"/>
        <w:tabs>
          <w:tab w:leader="none" w:pos="10205" w:val="right"/>
        </w:tabs>
      </w:pPr>
      <w:r>
        <w:rPr>
          <w:sz w:val="28"/>
          <w:szCs w:val="28"/>
          <w:rFonts w:ascii="Times New Roman" w:cs="Times New Roman" w:hAnsi="Times New Roman"/>
        </w:rPr>
        <w:t>УСТАВ</w:t>
      </w:r>
    </w:p>
    <w:p>
      <w:pPr>
        <w:pStyle w:val="style65"/>
        <w:jc w:val="center"/>
        <w:tabs>
          <w:tab w:leader="none" w:pos="10205" w:val="right"/>
        </w:tabs>
      </w:pPr>
      <w:r>
        <w:rPr>
          <w:sz w:val="28"/>
          <w:szCs w:val="28"/>
          <w:rFonts w:ascii="Times New Roman" w:cs="Times New Roman" w:hAnsi="Times New Roman"/>
        </w:rPr>
      </w:r>
    </w:p>
    <w:p>
      <w:pPr>
        <w:pStyle w:val="style65"/>
        <w:jc w:val="center"/>
        <w:tabs>
          <w:tab w:leader="none" w:pos="10205" w:val="right"/>
        </w:tabs>
      </w:pPr>
      <w:r>
        <w:rPr>
          <w:sz w:val="28"/>
          <w:szCs w:val="28"/>
          <w:rFonts w:ascii="Times New Roman" w:cs="Times New Roman" w:hAnsi="Times New Roman"/>
        </w:rPr>
        <w:t xml:space="preserve">муниципального </w:t>
      </w:r>
      <w:r>
        <w:rPr>
          <w:sz w:val="28"/>
          <w:szCs w:val="28"/>
          <w:rFonts w:ascii="Times New Roman" w:hAnsi="Times New Roman"/>
        </w:rPr>
        <w:t xml:space="preserve">казённого </w:t>
      </w:r>
      <w:r>
        <w:rPr>
          <w:sz w:val="28"/>
          <w:szCs w:val="28"/>
          <w:rFonts w:ascii="Times New Roman" w:cs="Times New Roman" w:hAnsi="Times New Roman"/>
        </w:rPr>
        <w:t xml:space="preserve">общеобразовательного учреждения </w:t>
      </w:r>
    </w:p>
    <w:p>
      <w:pPr>
        <w:pStyle w:val="style65"/>
        <w:jc w:val="center"/>
        <w:tabs>
          <w:tab w:leader="none" w:pos="10205" w:val="right"/>
        </w:tabs>
      </w:pPr>
      <w:r>
        <w:rPr>
          <w:sz w:val="28"/>
          <w:szCs w:val="28"/>
          <w:rFonts w:ascii="Times New Roman" w:cs="Times New Roman" w:hAnsi="Times New Roman"/>
        </w:rPr>
        <w:t xml:space="preserve">«Средняя общеобразовательная школа №13» </w:t>
      </w:r>
    </w:p>
    <w:p>
      <w:pPr>
        <w:pStyle w:val="style65"/>
        <w:jc w:val="center"/>
        <w:tabs>
          <w:tab w:leader="none" w:pos="10205" w:val="right"/>
        </w:tabs>
      </w:pPr>
      <w:r>
        <w:rPr>
          <w:sz w:val="28"/>
          <w:szCs w:val="28"/>
          <w:rFonts w:ascii="Times New Roman" w:cs="Times New Roman" w:hAnsi="Times New Roman"/>
        </w:rPr>
        <w:t>Изобильненского городского округа Ставропольского края</w:t>
      </w:r>
    </w:p>
    <w:p>
      <w:pPr>
        <w:pStyle w:val="style65"/>
        <w:tabs>
          <w:tab w:leader="none" w:pos="10205" w:val="right"/>
        </w:tabs>
      </w:pPr>
      <w:r>
        <w:rPr>
          <w:sz w:val="28"/>
          <w:szCs w:val="28"/>
          <w:rFonts w:ascii="Times New Roman" w:cs="Times New Roman" w:hAnsi="Times New Roman"/>
        </w:rPr>
      </w:r>
    </w:p>
    <w:p>
      <w:pPr>
        <w:pStyle w:val="style65"/>
        <w:jc w:val="center"/>
        <w:spacing w:line="240" w:lineRule="exact"/>
      </w:pPr>
      <w:r>
        <w:rPr>
          <w:sz w:val="28"/>
          <w:szCs w:val="28"/>
          <w:rFonts w:ascii="Times New Roman" w:cs="Times New Roman" w:hAnsi="Times New Roman"/>
        </w:rPr>
      </w:r>
    </w:p>
    <w:p>
      <w:pPr>
        <w:pStyle w:val="style65"/>
        <w:jc w:val="center"/>
        <w:spacing w:line="240" w:lineRule="exact"/>
      </w:pPr>
      <w:r>
        <w:rPr>
          <w:sz w:val="28"/>
          <w:szCs w:val="28"/>
          <w:rFonts w:ascii="Times New Roman" w:cs="Times New Roman" w:hAnsi="Times New Roman"/>
        </w:rPr>
      </w:r>
    </w:p>
    <w:p>
      <w:pPr>
        <w:pStyle w:val="style65"/>
        <w:jc w:val="center"/>
        <w:spacing w:line="240" w:lineRule="exact"/>
      </w:pPr>
      <w:r>
        <w:rPr>
          <w:sz w:val="28"/>
          <w:szCs w:val="28"/>
          <w:rFonts w:ascii="Times New Roman" w:cs="Times New Roman" w:hAnsi="Times New Roman"/>
        </w:rPr>
      </w:r>
    </w:p>
    <w:p>
      <w:pPr>
        <w:pStyle w:val="style65"/>
        <w:jc w:val="center"/>
        <w:spacing w:line="240" w:lineRule="exact"/>
      </w:pPr>
      <w:r>
        <w:rPr>
          <w:sz w:val="28"/>
          <w:szCs w:val="28"/>
          <w:rFonts w:ascii="Times New Roman" w:cs="Times New Roman" w:hAnsi="Times New Roman"/>
        </w:rPr>
      </w:r>
    </w:p>
    <w:p>
      <w:pPr>
        <w:pStyle w:val="style65"/>
        <w:jc w:val="center"/>
        <w:spacing w:line="240" w:lineRule="exact"/>
      </w:pPr>
      <w:r>
        <w:rPr>
          <w:sz w:val="28"/>
          <w:szCs w:val="28"/>
          <w:rFonts w:ascii="Times New Roman" w:cs="Times New Roman" w:hAnsi="Times New Roman"/>
        </w:rPr>
      </w:r>
    </w:p>
    <w:p>
      <w:pPr>
        <w:pStyle w:val="style65"/>
        <w:jc w:val="center"/>
        <w:spacing w:line="240" w:lineRule="exact"/>
      </w:pPr>
      <w:r>
        <w:rPr>
          <w:sz w:val="28"/>
          <w:szCs w:val="28"/>
          <w:rFonts w:ascii="Times New Roman" w:cs="Times New Roman" w:hAnsi="Times New Roman"/>
        </w:rPr>
      </w:r>
    </w:p>
    <w:p>
      <w:pPr>
        <w:pStyle w:val="style65"/>
        <w:jc w:val="center"/>
        <w:spacing w:line="240" w:lineRule="exact"/>
      </w:pPr>
      <w:r>
        <w:rPr>
          <w:sz w:val="28"/>
          <w:szCs w:val="28"/>
          <w:rFonts w:ascii="Times New Roman" w:cs="Times New Roman" w:hAnsi="Times New Roman"/>
        </w:rPr>
      </w:r>
    </w:p>
    <w:p>
      <w:pPr>
        <w:pStyle w:val="style65"/>
        <w:jc w:val="center"/>
        <w:spacing w:line="240" w:lineRule="exact"/>
      </w:pPr>
      <w:r>
        <w:rPr>
          <w:sz w:val="28"/>
          <w:szCs w:val="28"/>
          <w:rFonts w:ascii="Times New Roman" w:cs="Times New Roman" w:hAnsi="Times New Roman"/>
        </w:rPr>
      </w:r>
    </w:p>
    <w:p>
      <w:pPr>
        <w:pStyle w:val="style65"/>
        <w:jc w:val="center"/>
        <w:spacing w:line="240" w:lineRule="exact"/>
      </w:pPr>
      <w:r>
        <w:rPr>
          <w:sz w:val="28"/>
          <w:szCs w:val="28"/>
          <w:rFonts w:ascii="Times New Roman" w:cs="Times New Roman" w:hAnsi="Times New Roman"/>
        </w:rPr>
      </w:r>
    </w:p>
    <w:p>
      <w:pPr>
        <w:pStyle w:val="style65"/>
        <w:jc w:val="center"/>
        <w:spacing w:line="240" w:lineRule="exact"/>
      </w:pPr>
      <w:r>
        <w:rPr>
          <w:sz w:val="28"/>
          <w:szCs w:val="28"/>
          <w:rFonts w:ascii="Times New Roman" w:cs="Times New Roman" w:hAnsi="Times New Roman"/>
        </w:rPr>
      </w:r>
    </w:p>
    <w:p>
      <w:pPr>
        <w:pStyle w:val="style65"/>
        <w:jc w:val="center"/>
        <w:spacing w:line="240" w:lineRule="exact"/>
      </w:pPr>
      <w:r>
        <w:rPr>
          <w:sz w:val="28"/>
          <w:szCs w:val="28"/>
          <w:rFonts w:ascii="Times New Roman" w:cs="Times New Roman" w:hAnsi="Times New Roman"/>
        </w:rPr>
      </w:r>
    </w:p>
    <w:p>
      <w:pPr>
        <w:pStyle w:val="style65"/>
        <w:jc w:val="center"/>
        <w:spacing w:line="240" w:lineRule="exact"/>
      </w:pPr>
      <w:r>
        <w:rPr>
          <w:sz w:val="28"/>
          <w:szCs w:val="28"/>
          <w:rFonts w:ascii="Times New Roman" w:cs="Times New Roman" w:hAnsi="Times New Roman"/>
        </w:rPr>
      </w:r>
    </w:p>
    <w:p>
      <w:pPr>
        <w:pStyle w:val="style65"/>
        <w:jc w:val="center"/>
        <w:spacing w:line="240" w:lineRule="exact"/>
      </w:pPr>
      <w:r>
        <w:rPr>
          <w:sz w:val="28"/>
          <w:szCs w:val="28"/>
          <w:rFonts w:ascii="Times New Roman" w:cs="Times New Roman" w:hAnsi="Times New Roman"/>
        </w:rPr>
        <w:t>ст.Каменнобродская</w:t>
      </w:r>
    </w:p>
    <w:p>
      <w:pPr>
        <w:pStyle w:val="style65"/>
        <w:jc w:val="center"/>
        <w:spacing w:line="240" w:lineRule="exact"/>
      </w:pPr>
      <w:r>
        <w:rPr>
          <w:sz w:val="28"/>
          <w:szCs w:val="28"/>
          <w:rFonts w:ascii="Times New Roman" w:cs="Times New Roman" w:hAnsi="Times New Roman"/>
        </w:rPr>
        <w:t>2018 год</w:t>
      </w:r>
    </w:p>
    <w:p>
      <w:pPr>
        <w:pStyle w:val="style48"/>
        <w:jc w:val="center"/>
        <w:ind w:firstLine="709" w:left="0" w:right="0"/>
      </w:pPr>
      <w:r>
        <w:rPr>
          <w:sz w:val="28"/>
          <w:b/>
          <w:szCs w:val="28"/>
          <w:bCs/>
          <w:rFonts w:ascii="Times New Roman" w:cs="Times New Roman" w:hAnsi="Times New Roman"/>
        </w:rPr>
      </w:r>
    </w:p>
    <w:p>
      <w:pPr>
        <w:pStyle w:val="style48"/>
        <w:jc w:val="center"/>
        <w:ind w:firstLine="709" w:left="0" w:right="0"/>
      </w:pPr>
      <w:r>
        <w:rPr>
          <w:sz w:val="28"/>
          <w:b/>
          <w:szCs w:val="28"/>
          <w:bCs/>
          <w:rFonts w:ascii="Times New Roman" w:cs="Times New Roman" w:hAnsi="Times New Roman"/>
        </w:rPr>
        <w:t>ГЛАВА 1. ОБЩИЕ ПОЛОЖЕНИЯ</w:t>
      </w:r>
    </w:p>
    <w:p>
      <w:pPr>
        <w:pStyle w:val="style48"/>
        <w:jc w:val="center"/>
        <w:ind w:firstLine="709" w:left="0" w:right="0"/>
      </w:pPr>
      <w:r>
        <w:rPr>
          <w:sz w:val="16"/>
          <w:b/>
          <w:szCs w:val="16"/>
          <w:bCs/>
          <w:rFonts w:ascii="Times New Roman" w:cs="Times New Roman" w:hAnsi="Times New Roman"/>
        </w:rPr>
      </w:r>
    </w:p>
    <w:p>
      <w:pPr>
        <w:pStyle w:val="style52"/>
        <w:jc w:val="both"/>
        <w:ind w:firstLine="709" w:left="0" w:right="0"/>
      </w:pPr>
      <w:r>
        <w:rPr>
          <w:sz w:val="28"/>
          <w:szCs w:val="28"/>
          <w:rFonts w:ascii="Times New Roman" w:hAnsi="Times New Roman"/>
        </w:rPr>
        <w:t xml:space="preserve">1.1. Настоящий Устав муниципального казённого общеобразовательного учреждения «Средняя общеобразовательная школа №13» Изобильненского городского округа Ставропольского (далее – Устав, Учреждение) края является новой редакцией Устава Муниципального казённого общеобразовательного учреждения «Средняя общеобразовательная школа № 13» Изобильненского муниципального района Ставропольского края в связи с преобразованием муниципального образованияв городской округ, в соответствии с </w:t>
      </w:r>
      <w:hyperlink r:id="rId3">
        <w:r>
          <w:rPr>
            <w:sz w:val="28"/>
            <w:szCs w:val="28"/>
            <w:rStyle w:val="style42"/>
            <w:rFonts w:ascii="Times New Roman" w:hAnsi="Times New Roman"/>
          </w:rPr>
          <w:t>Законом</w:t>
        </w:r>
      </w:hyperlink>
      <w:r>
        <w:rPr>
          <w:sz w:val="28"/>
          <w:szCs w:val="28"/>
          <w:rFonts w:ascii="Times New Roman" w:hAnsi="Times New Roman"/>
        </w:rPr>
        <w:t xml:space="preserve"> Ставропольского края от 14 апреля 2017 года № 35-кз (с изменениями, внесенными ЗакономСтавропольского края от 05 мая 2017 года № 39-кз) «О преобразовании муниципальных образований, входящих в состав Изобильненского муниципального района Ставропольского края, и об организации  местного самоуправления  на территории  Изобильненского района Ставропольского края»на основании распоряжения администрации Изобильненского городского округа Ставропольского края  от «15» января 2018 года №2-р «</w:t>
      </w:r>
      <w:r>
        <w:rPr>
          <w:color w:val="000000"/>
          <w:sz w:val="28"/>
          <w:szCs w:val="28"/>
          <w:rFonts w:ascii="Times New Roman" w:hAnsi="Times New Roman"/>
        </w:rPr>
        <w:t>О принятии в собственность  Изобильненского городского округа Ставропольского края  муниципальных учреждений Изобильненского муниципального района Ставропольского края</w:t>
      </w:r>
      <w:r>
        <w:rPr>
          <w:sz w:val="28"/>
          <w:szCs w:val="28"/>
          <w:rFonts w:ascii="Times New Roman" w:hAnsi="Times New Roman"/>
        </w:rPr>
        <w:t>».</w:t>
      </w:r>
    </w:p>
    <w:p>
      <w:pPr>
        <w:pStyle w:val="style57"/>
        <w:jc w:val="both"/>
        <w:ind w:firstLine="709" w:left="0" w:right="0"/>
      </w:pPr>
      <w:r>
        <w:rPr>
          <w:sz w:val="28"/>
          <w:szCs w:val="28"/>
          <w:rFonts w:ascii="Times New Roman" w:hAnsi="Times New Roman"/>
        </w:rPr>
        <w:t>1.2. Муниципальное казённое общеобразовательное учреждение «Средняя</w:t>
      </w:r>
    </w:p>
    <w:p>
      <w:pPr>
        <w:pStyle w:val="style57"/>
        <w:jc w:val="both"/>
      </w:pPr>
      <w:r>
        <w:rPr>
          <w:sz w:val="28"/>
          <w:szCs w:val="28"/>
          <w:rFonts w:ascii="Times New Roman" w:hAnsi="Times New Roman"/>
        </w:rPr>
        <w:t>общеобразовательная школа № 13» Изобильненского муниципального района Ставропольского края на основании типового положения  осуществляла свою деятельностькак юридическое лицо. Имела свою печать, обладала правом приема и увольненияработников, имела обособленное имущество, самостоятельный расчетный счет и баланс.</w:t>
      </w:r>
    </w:p>
    <w:p>
      <w:pPr>
        <w:pStyle w:val="style57"/>
        <w:jc w:val="both"/>
        <w:ind w:firstLine="709" w:left="0" w:right="0"/>
      </w:pPr>
      <w:r>
        <w:rPr>
          <w:sz w:val="28"/>
          <w:szCs w:val="28"/>
          <w:rFonts w:ascii="Times New Roman" w:hAnsi="Times New Roman"/>
        </w:rPr>
        <w:t>Каменнобродская средняя школа №13  реорганизована на основании распоряжения Главы администрации Изобильненского района №495-р от 25.06.1996 г.  как Муниципальное общеобразовательное учреждение средняя школа №13.</w:t>
      </w:r>
    </w:p>
    <w:p>
      <w:pPr>
        <w:pStyle w:val="style57"/>
        <w:jc w:val="both"/>
        <w:ind w:firstLine="709" w:left="0" w:right="0"/>
      </w:pPr>
      <w:r>
        <w:rPr>
          <w:sz w:val="28"/>
          <w:szCs w:val="28"/>
          <w:rFonts w:ascii="Times New Roman" w:hAnsi="Times New Roman"/>
        </w:rPr>
        <w:t xml:space="preserve">Распоряжением главы Изобильненской районной государственной администрации №649-р от 10.06.1999г. Муниципальное общеобразовательное учреждение средняя школа№13 переименовано в Государственное общеобразовательноеучреждение средняя общеобразовательная школа № </w:t>
      </w:r>
      <w:r>
        <w:rPr>
          <w:color w:val="00000A"/>
          <w:sz w:val="28"/>
          <w:szCs w:val="28"/>
          <w:rFonts w:ascii="Times New Roman" w:hAnsi="Times New Roman"/>
        </w:rPr>
        <w:t>13 (свидетельство о государственной регистрации № 152/99 от 10.06.1999г.).</w:t>
      </w:r>
    </w:p>
    <w:p>
      <w:pPr>
        <w:pStyle w:val="style57"/>
        <w:jc w:val="both"/>
        <w:ind w:firstLine="709" w:left="0" w:right="0"/>
      </w:pPr>
      <w:r>
        <w:rPr>
          <w:sz w:val="28"/>
          <w:szCs w:val="28"/>
          <w:rFonts w:ascii="Times New Roman" w:hAnsi="Times New Roman"/>
        </w:rPr>
        <w:t>05.10.2001г. Изобильненской районной государственной администрациейутвержден Устав ГОУ СОШ №13 в новой редакции (свидетельство огосударственной регистрации № 0078/01 от 05.10.2001г.).</w:t>
      </w:r>
    </w:p>
    <w:p>
      <w:pPr>
        <w:pStyle w:val="style0"/>
        <w:jc w:val="both"/>
        <w:ind w:firstLine="709" w:left="0" w:right="0"/>
        <w:spacing w:after="0" w:before="0" w:line="100" w:lineRule="atLeast"/>
      </w:pPr>
      <w:r>
        <w:rPr>
          <w:sz w:val="28"/>
          <w:szCs w:val="28"/>
          <w:rFonts w:ascii="Times New Roman" w:hAnsi="Times New Roman"/>
        </w:rPr>
        <w:t>На основании решения совета Изобильненского муниципального района Ставропольского края от 18 февраля 2005 года № 46 «О принятии в муниципальную собственность Изобильненского муниципального района Ставропольского края государственных общеобразовательных учреждений», приказа отдела образования администрации Изобильненского муниципального района Ставропольского края от 18 февраля 2005 года № 19/4 «О переименовании образовательных учреждений Изобильненского муниципального района» Государственное общеобразовательное учреждение «Средняя общеобразовательная школа № 13» переименовано в Муниципальное общеобразовательное учреждение «Средняя общеобразовательная школа № 13».</w:t>
      </w:r>
    </w:p>
    <w:p>
      <w:pPr>
        <w:pStyle w:val="style57"/>
        <w:jc w:val="both"/>
        <w:ind w:firstLine="709" w:left="0" w:right="0"/>
      </w:pPr>
      <w:r>
        <w:rPr>
          <w:color w:val="00000A"/>
          <w:sz w:val="28"/>
          <w:szCs w:val="28"/>
          <w:rFonts w:ascii="Times New Roman" w:hAnsi="Times New Roman"/>
        </w:rPr>
        <w:t>Муниципальное казённое общеобразовательное учреждение «Средняя общеобразовательная школа №</w:t>
        <w:t>13» Изобильненского муниципального района Ставропольского края создана путем изменения типа существующего муниципального общеобразовательного учреждения «Средняя общеобразовательная школа № 13» в соответствии с Гражданским кодексом Российской Федерации, Федеральным законом от 08 мая 2010 года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постановлением администрации Изобильненского муниципального района Ставропольского края от 01 декабря 2010 года № 520 «Об изменении типа бюджетных учреждений Изобильненского района Ставропольского края в целях создания казенных учреждений Изобильненского района, а также изменения типа казенных учреждений Изобильненского района в целях создания бюджетных учреждений Изобильненского района».</w:t>
      </w:r>
    </w:p>
    <w:p>
      <w:pPr>
        <w:pStyle w:val="style48"/>
        <w:jc w:val="both"/>
        <w:ind w:firstLine="709" w:left="0" w:right="0"/>
      </w:pPr>
      <w:r>
        <w:rPr>
          <w:sz w:val="28"/>
          <w:szCs w:val="28"/>
          <w:rFonts w:ascii="Times New Roman" w:cs="Times New Roman" w:hAnsi="Times New Roman"/>
        </w:rPr>
        <w:t>1.3. Полное наименование Учреждения:муниципальное казённое общеобразовательное учреждение «Средняя общеобразовательная школа №13» Изобильненского городского округа Ставропольского края.</w:t>
      </w:r>
    </w:p>
    <w:p>
      <w:pPr>
        <w:pStyle w:val="style48"/>
        <w:jc w:val="both"/>
        <w:ind w:firstLine="709" w:left="0" w:right="0"/>
      </w:pPr>
      <w:r>
        <w:rPr>
          <w:sz w:val="28"/>
          <w:szCs w:val="28"/>
          <w:rFonts w:ascii="Times New Roman" w:cs="Times New Roman" w:hAnsi="Times New Roman"/>
        </w:rPr>
        <w:t>Сокращенное наименование Учреждения: МКОУ «СОШ№13» ИГОСК.</w:t>
      </w:r>
    </w:p>
    <w:p>
      <w:pPr>
        <w:pStyle w:val="style48"/>
        <w:jc w:val="both"/>
        <w:ind w:firstLine="709" w:left="0" w:right="0"/>
      </w:pPr>
      <w:r>
        <w:rPr>
          <w:sz w:val="28"/>
          <w:szCs w:val="28"/>
          <w:rFonts w:ascii="Times New Roman" w:cs="Times New Roman" w:hAnsi="Times New Roman"/>
        </w:rPr>
        <w:t xml:space="preserve">Использование полного и сокращенного наименований имеет равную юридическую силу. </w:t>
      </w:r>
    </w:p>
    <w:p>
      <w:pPr>
        <w:pStyle w:val="style48"/>
        <w:jc w:val="both"/>
        <w:ind w:firstLine="709" w:left="0" w:right="0"/>
      </w:pPr>
      <w:r>
        <w:rPr>
          <w:sz w:val="28"/>
          <w:szCs w:val="28"/>
          <w:rFonts w:ascii="Times New Roman" w:cs="Times New Roman" w:hAnsi="Times New Roman"/>
        </w:rPr>
        <w:t>Организационно-правовая форма: учреждение.</w:t>
      </w:r>
    </w:p>
    <w:p>
      <w:pPr>
        <w:pStyle w:val="style48"/>
        <w:jc w:val="both"/>
        <w:ind w:firstLine="709" w:left="0" w:right="0"/>
      </w:pPr>
      <w:r>
        <w:rPr>
          <w:sz w:val="28"/>
          <w:szCs w:val="28"/>
          <w:rFonts w:ascii="Times New Roman" w:cs="Times New Roman" w:hAnsi="Times New Roman"/>
        </w:rPr>
        <w:t xml:space="preserve">Тип учреждения: </w:t>
      </w:r>
      <w:r>
        <w:rPr>
          <w:sz w:val="28"/>
          <w:szCs w:val="28"/>
          <w:rFonts w:ascii="Times New Roman" w:hAnsi="Times New Roman"/>
        </w:rPr>
        <w:t>казённое</w:t>
      </w:r>
      <w:r>
        <w:rPr>
          <w:sz w:val="28"/>
          <w:szCs w:val="28"/>
          <w:rFonts w:ascii="Times New Roman" w:cs="Times New Roman" w:hAnsi="Times New Roman"/>
        </w:rPr>
        <w:t>.</w:t>
      </w:r>
    </w:p>
    <w:p>
      <w:pPr>
        <w:pStyle w:val="style48"/>
        <w:jc w:val="both"/>
        <w:ind w:firstLine="709" w:left="0" w:right="0"/>
      </w:pPr>
      <w:r>
        <w:rPr>
          <w:sz w:val="28"/>
          <w:szCs w:val="28"/>
          <w:rFonts w:ascii="Times New Roman" w:cs="Times New Roman" w:hAnsi="Times New Roman"/>
        </w:rPr>
        <w:t xml:space="preserve">Тип образовательной организации: общеобразовательная организация. </w:t>
      </w:r>
    </w:p>
    <w:p>
      <w:pPr>
        <w:pStyle w:val="style48"/>
        <w:jc w:val="both"/>
        <w:ind w:firstLine="709" w:left="0" w:right="0"/>
      </w:pPr>
      <w:r>
        <w:rPr>
          <w:sz w:val="28"/>
          <w:szCs w:val="28"/>
          <w:rFonts w:ascii="Times New Roman" w:cs="Times New Roman" w:hAnsi="Times New Roman"/>
        </w:rPr>
        <w:t xml:space="preserve">1.4. </w:t>
      </w:r>
      <w:r>
        <w:rPr>
          <w:sz w:val="28"/>
          <w:szCs w:val="28"/>
          <w:rFonts w:ascii="Times New Roman" w:hAnsi="Times New Roman"/>
        </w:rPr>
        <w:t>Учреждение</w:t>
      </w:r>
      <w:r>
        <w:rPr>
          <w:sz w:val="28"/>
          <w:szCs w:val="28"/>
          <w:rFonts w:ascii="Times New Roman" w:cs="Times New Roman" w:hAnsi="Times New Roman"/>
        </w:rPr>
        <w:t xml:space="preserve"> является некоммерческой организацией и не ставит извлечение прибыли основной целью своей деятельности.</w:t>
      </w:r>
    </w:p>
    <w:p>
      <w:pPr>
        <w:pStyle w:val="style48"/>
        <w:jc w:val="both"/>
        <w:ind w:firstLine="709" w:left="0" w:right="0"/>
      </w:pPr>
      <w:r>
        <w:rPr>
          <w:sz w:val="28"/>
          <w:szCs w:val="28"/>
          <w:rFonts w:ascii="Times New Roman" w:cs="Times New Roman" w:hAnsi="Times New Roman"/>
        </w:rPr>
        <w:t xml:space="preserve">1.5. Учредителем Учреждения и собственником его имущества является Изобильненскийгородской округ Ставропольского края (далее – городской округ). </w:t>
      </w:r>
    </w:p>
    <w:p>
      <w:pPr>
        <w:pStyle w:val="style48"/>
        <w:jc w:val="both"/>
        <w:ind w:firstLine="709" w:left="0" w:right="0"/>
      </w:pPr>
      <w:r>
        <w:rPr>
          <w:sz w:val="28"/>
          <w:szCs w:val="28"/>
          <w:rFonts w:ascii="Times New Roman" w:cs="Times New Roman" w:hAnsi="Times New Roman"/>
        </w:rPr>
        <w:t>Функции и полномочия учредителя Учрежденияосуществляетадминистрация Изобильненского городского округа Ставропольского края (далее – администрациягородского округа)черезотдел образования администрации Изобильненского городского округа Ставропольского края (далее –отдел образования).</w:t>
      </w:r>
    </w:p>
    <w:p>
      <w:pPr>
        <w:pStyle w:val="style48"/>
        <w:jc w:val="both"/>
        <w:ind w:firstLine="709" w:left="0" w:right="0"/>
      </w:pPr>
      <w:r>
        <w:rPr>
          <w:sz w:val="28"/>
          <w:szCs w:val="28"/>
          <w:rFonts w:ascii="Times New Roman" w:cs="Times New Roman" w:hAnsi="Times New Roman"/>
        </w:rPr>
        <w:t>Функции и полномочия собственника имущества Учреждения осуществляетадминистрациягородского округа через отдел имущественных и земельных отношений администрации Изобильненского городского округа Ставропольского края (далее - отдел).</w:t>
      </w:r>
    </w:p>
    <w:p>
      <w:pPr>
        <w:pStyle w:val="style0"/>
        <w:jc w:val="both"/>
        <w:ind w:firstLine="709" w:left="0" w:right="0"/>
        <w:spacing w:after="0" w:before="0" w:line="100" w:lineRule="atLeast"/>
      </w:pPr>
      <w:r>
        <w:rPr>
          <w:sz w:val="28"/>
          <w:szCs w:val="28"/>
          <w:rFonts w:ascii="Times New Roman" w:hAnsi="Times New Roman"/>
        </w:rPr>
        <w:t xml:space="preserve">1.6. Место нахождения Учреждения: </w:t>
      </w:r>
    </w:p>
    <w:p>
      <w:pPr>
        <w:pStyle w:val="style0"/>
        <w:jc w:val="both"/>
        <w:ind w:firstLine="709" w:left="0" w:right="0"/>
        <w:spacing w:after="0" w:before="0" w:line="100" w:lineRule="atLeast"/>
      </w:pPr>
      <w:r>
        <w:rPr>
          <w:sz w:val="28"/>
          <w:szCs w:val="28"/>
          <w:rFonts w:ascii="Times New Roman" w:hAnsi="Times New Roman"/>
        </w:rPr>
        <w:t>Юридический и фактический адрес: 356125, Ставропольский край,Изобильненский район, ст.Каменнобродская, ул. Ленина, 31.</w:t>
      </w:r>
    </w:p>
    <w:p>
      <w:pPr>
        <w:pStyle w:val="style0"/>
        <w:jc w:val="both"/>
        <w:ind w:firstLine="709" w:left="0" w:right="0"/>
        <w:spacing w:after="0" w:before="0" w:line="100" w:lineRule="atLeast"/>
      </w:pPr>
      <w:r>
        <w:rPr>
          <w:sz w:val="28"/>
          <w:szCs w:val="28"/>
          <w:rFonts w:ascii="Times New Roman" w:hAnsi="Times New Roman"/>
        </w:rPr>
        <w:t>Образовательная деятельность осуществляется по адресу: 356125, Ставропольский край,Изобильненский район, ст.Каменнобродская, ул. Ленина, 31.</w:t>
      </w:r>
    </w:p>
    <w:p>
      <w:pPr>
        <w:pStyle w:val="style59"/>
        <w:jc w:val="both"/>
        <w:ind w:firstLine="709" w:left="0" w:right="0"/>
        <w:spacing w:after="0" w:before="0" w:line="100" w:lineRule="atLeast"/>
      </w:pPr>
      <w:r>
        <w:rPr>
          <w:sz w:val="28"/>
          <w:szCs w:val="28"/>
          <w:rFonts w:ascii="Times New Roman" w:hAnsi="Times New Roman"/>
        </w:rPr>
        <w:t>1.7.Учреждение филиалов  и представительств не имеет.</w:t>
      </w:r>
    </w:p>
    <w:p>
      <w:pPr>
        <w:pStyle w:val="style59"/>
        <w:ind w:firstLine="709" w:left="0" w:right="0"/>
        <w:spacing w:after="0" w:before="0" w:line="100" w:lineRule="atLeast"/>
      </w:pPr>
      <w:r>
        <w:rPr>
          <w:sz w:val="28"/>
          <w:szCs w:val="28"/>
          <w:rFonts w:ascii="Times New Roman" w:hAnsi="Times New Roman"/>
        </w:rPr>
        <w:t>1.8. Образовательная деятельность в Учреждении осуществляется на русском языке.</w:t>
      </w:r>
    </w:p>
    <w:p>
      <w:pPr>
        <w:pStyle w:val="style0"/>
        <w:jc w:val="both"/>
        <w:ind w:firstLine="709" w:left="0" w:right="0"/>
        <w:spacing w:after="0" w:before="0" w:line="100" w:lineRule="atLeast"/>
      </w:pPr>
      <w:r>
        <w:rPr>
          <w:sz w:val="28"/>
          <w:szCs w:val="28"/>
          <w:rFonts w:ascii="Times New Roman" w:hAnsi="Times New Roman"/>
        </w:rPr>
        <w:t xml:space="preserve">1.9.Учреждение является юридическим лицом и обладает всеми правами, предусмотренными гражданским законодательством Российской Федерации для юридических лиц, имеет самостоятельный баланс, счета в территориальном органе Федерального казначейства, открытые в соответствии с </w:t>
      </w:r>
      <w:hyperlink r:id="rId4">
        <w:r>
          <w:rPr>
            <w:rStyle w:val="style28"/>
            <w:color w:val="00000A"/>
            <w:sz w:val="28"/>
            <w:szCs w:val="28"/>
            <w:rStyle w:val="style42"/>
            <w:rFonts w:ascii="Times New Roman" w:hAnsi="Times New Roman"/>
          </w:rPr>
          <w:t>законодательством</w:t>
        </w:r>
      </w:hyperlink>
      <w:r>
        <w:rPr>
          <w:sz w:val="28"/>
          <w:szCs w:val="28"/>
          <w:rFonts w:ascii="Times New Roman" w:hAnsi="Times New Roman"/>
        </w:rPr>
        <w:t xml:space="preserve"> Российской Федерации, печать, штампы, бланки и имущество, на праве оперативного управления, находящееся в собственности</w:t>
      </w:r>
      <w:r>
        <w:rPr>
          <w:color w:val="1F497D"/>
          <w:sz w:val="28"/>
          <w:szCs w:val="28"/>
          <w:rFonts w:ascii="Times New Roman" w:hAnsi="Times New Roman"/>
        </w:rPr>
        <w:t>городского округа</w:t>
      </w:r>
      <w:r>
        <w:rPr>
          <w:sz w:val="28"/>
          <w:szCs w:val="28"/>
          <w:rFonts w:ascii="Times New Roman" w:hAnsi="Times New Roman"/>
        </w:rPr>
        <w:t xml:space="preserve">, необходимое для осуществления своих функций. </w:t>
      </w:r>
    </w:p>
    <w:p>
      <w:pPr>
        <w:pStyle w:val="style48"/>
        <w:jc w:val="both"/>
        <w:ind w:firstLine="709" w:left="0" w:right="0"/>
      </w:pPr>
      <w:r>
        <w:rPr>
          <w:sz w:val="28"/>
          <w:szCs w:val="28"/>
          <w:rFonts w:ascii="Times New Roman" w:cs="Times New Roman" w:hAnsi="Times New Roman"/>
        </w:rPr>
        <w:t xml:space="preserve">1.10. </w:t>
      </w:r>
      <w:r>
        <w:rPr>
          <w:sz w:val="28"/>
          <w:szCs w:val="28"/>
          <w:rFonts w:ascii="Times New Roman" w:hAnsi="Times New Roman"/>
        </w:rPr>
        <w:t>Права Учреждения, как юридического лица  в части ведения уставной деятельности, а так же административной и финансово-хозяйственной деятельности возникают с момента его государственной регистрации.</w:t>
      </w:r>
    </w:p>
    <w:p>
      <w:pPr>
        <w:pStyle w:val="style52"/>
        <w:jc w:val="both"/>
        <w:ind w:firstLine="709" w:left="0" w:right="0"/>
      </w:pPr>
      <w:r>
        <w:rPr>
          <w:sz w:val="28"/>
          <w:szCs w:val="28"/>
          <w:rFonts w:ascii="Times New Roman" w:hAnsi="Times New Roman"/>
        </w:rPr>
        <w:t>1.11. Право на ведение образовательной деятельности и получение льгот, установленных законодательством Российской Федерации, возникают у Учреждения с момента выдачи ему лицензии (разрешения).</w:t>
      </w:r>
    </w:p>
    <w:p>
      <w:pPr>
        <w:pStyle w:val="style0"/>
        <w:jc w:val="both"/>
        <w:tabs>
          <w:tab w:leader="none" w:pos="9639" w:val="left"/>
        </w:tabs>
        <w:ind w:firstLine="709" w:left="0" w:right="0"/>
        <w:spacing w:after="0" w:before="0" w:line="100" w:lineRule="atLeast"/>
      </w:pPr>
      <w:r>
        <w:rPr>
          <w:sz w:val="28"/>
          <w:szCs w:val="28"/>
          <w:rFonts w:ascii="Times New Roman" w:hAnsi="Times New Roman"/>
        </w:rPr>
        <w:t xml:space="preserve">1.12. Учреждениев своей деятельности руководствуется </w:t>
      </w:r>
      <w:hyperlink r:id="rId5">
        <w:r>
          <w:rPr>
            <w:rStyle w:val="style28"/>
            <w:color w:val="00000A"/>
            <w:sz w:val="28"/>
            <w:szCs w:val="28"/>
            <w:rStyle w:val="style42"/>
            <w:rFonts w:ascii="Times New Roman" w:hAnsi="Times New Roman"/>
          </w:rPr>
          <w:t>Конституцией</w:t>
        </w:r>
      </w:hyperlink>
      <w:r>
        <w:rPr>
          <w:sz w:val="28"/>
          <w:szCs w:val="28"/>
          <w:rFonts w:ascii="Times New Roman" w:hAnsi="Times New Roman"/>
        </w:rPr>
        <w:t xml:space="preserve">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иными нормативными правовыми актами Российской Федерации, </w:t>
      </w:r>
      <w:hyperlink r:id="rId6">
        <w:r>
          <w:rPr>
            <w:rStyle w:val="style28"/>
            <w:color w:val="00000A"/>
            <w:sz w:val="28"/>
            <w:szCs w:val="28"/>
            <w:rStyle w:val="style42"/>
            <w:rFonts w:ascii="Times New Roman" w:hAnsi="Times New Roman"/>
          </w:rPr>
          <w:t>Уставом</w:t>
        </w:r>
      </w:hyperlink>
      <w:r>
        <w:rPr>
          <w:sz w:val="28"/>
          <w:szCs w:val="28"/>
          <w:rFonts w:ascii="Times New Roman" w:hAnsi="Times New Roman"/>
        </w:rPr>
        <w:t xml:space="preserve"> (Основным Законом) Ставропольского края, законами Ставропольского края и иными нормативными правовыми актами Ставропольского края, Уставом Изобильненского городского округа Ставропольского края и иными муниципальными правовыми актами городского округа, а также настоящим Уставом.</w:t>
      </w:r>
    </w:p>
    <w:p>
      <w:pPr>
        <w:pStyle w:val="style48"/>
        <w:jc w:val="both"/>
        <w:ind w:firstLine="709" w:left="0" w:right="0"/>
      </w:pPr>
      <w:r>
        <w:rPr>
          <w:sz w:val="28"/>
          <w:szCs w:val="28"/>
          <w:rFonts w:ascii="Times New Roman" w:hAnsi="Times New Roman"/>
        </w:rPr>
        <w:t>1.13. </w:t>
      </w:r>
      <w:r>
        <w:rPr>
          <w:sz w:val="28"/>
          <w:szCs w:val="28"/>
          <w:rFonts w:ascii="Times New Roman" w:hAnsi="Times New Roman"/>
        </w:rPr>
        <w:t>Учреждение</w:t>
      </w:r>
      <w:r>
        <w:rPr>
          <w:sz w:val="28"/>
          <w:szCs w:val="28"/>
          <w:rFonts w:ascii="Times New Roman" w:cs="Times New Roman" w:hAnsi="Times New Roman"/>
        </w:rPr>
        <w:t xml:space="preserve"> от своего имени приобретает и осуществляет имущественные и неимущественные права, несет обязанности, выступает в суде в качестве истца и ответчика.</w:t>
      </w:r>
    </w:p>
    <w:p>
      <w:pPr>
        <w:pStyle w:val="style48"/>
        <w:jc w:val="both"/>
        <w:ind w:firstLine="709" w:left="0" w:right="0"/>
      </w:pPr>
      <w:r>
        <w:rPr>
          <w:sz w:val="28"/>
          <w:szCs w:val="28"/>
          <w:rFonts w:ascii="Times New Roman" w:cs="Times New Roman" w:hAnsi="Times New Roman"/>
        </w:rPr>
        <w:t>Муниципальные контракты, иные договоры, подлежащие исполнению за счет бюджетных средств, Учреждение заключает от имени городского округа в пределах доведенных Учреждению лимитов бюджетных обязательств, если иное не установлено Бюджетным кодексом Российской Федерации, и с учетом принятых и не исполненных обязательств.</w:t>
      </w:r>
    </w:p>
    <w:p>
      <w:pPr>
        <w:pStyle w:val="style52"/>
        <w:jc w:val="both"/>
        <w:ind w:firstLine="709" w:left="0" w:right="0"/>
      </w:pPr>
      <w:r>
        <w:rPr>
          <w:sz w:val="28"/>
          <w:szCs w:val="28"/>
          <w:rFonts w:ascii="Times New Roman" w:hAnsi="Times New Roman"/>
        </w:rPr>
        <w:t>1.14. Учреждение</w:t>
      </w:r>
      <w:r>
        <w:rPr>
          <w:sz w:val="28"/>
          <w:szCs w:val="28"/>
          <w:rFonts w:ascii="Times New Roman" w:hAnsi="Times New Roman"/>
        </w:rPr>
        <w:t xml:space="preserve">в соответствии с действующим законодательством обеспечивает на своем официальном сайте в сети Интернет открытость и доступность информационных образовательных ресурсов, содержащих регулярно обновляемую информацию о деятельности </w:t>
      </w:r>
      <w:r>
        <w:rPr>
          <w:sz w:val="28"/>
          <w:szCs w:val="28"/>
          <w:rFonts w:ascii="Times New Roman" w:hAnsi="Times New Roman"/>
        </w:rPr>
        <w:t>Учреждения</w:t>
      </w:r>
      <w:r>
        <w:rPr>
          <w:sz w:val="28"/>
          <w:szCs w:val="28"/>
          <w:rFonts w:ascii="Times New Roman" w:hAnsi="Times New Roman"/>
        </w:rPr>
        <w:t xml:space="preserve">, и документы, регламентирующие функционирование </w:t>
      </w:r>
      <w:r>
        <w:rPr>
          <w:sz w:val="28"/>
          <w:szCs w:val="28"/>
          <w:rFonts w:ascii="Times New Roman" w:hAnsi="Times New Roman"/>
        </w:rPr>
        <w:t>Учреждения</w:t>
      </w:r>
      <w:r>
        <w:rPr>
          <w:sz w:val="28"/>
          <w:i/>
          <w:szCs w:val="28"/>
          <w:rFonts w:ascii="Times New Roman" w:hAnsi="Times New Roman"/>
        </w:rPr>
        <w:t xml:space="preserve">. </w:t>
      </w:r>
    </w:p>
    <w:p>
      <w:pPr>
        <w:pStyle w:val="style48"/>
        <w:jc w:val="both"/>
        <w:ind w:firstLine="709" w:left="0" w:right="0"/>
      </w:pPr>
      <w:r>
        <w:rPr>
          <w:rFonts w:ascii="Times New Roman" w:cs="Times New Roman" w:hAnsi="Times New Roman"/>
        </w:rPr>
        <w:tab/>
      </w:r>
    </w:p>
    <w:p>
      <w:pPr>
        <w:pStyle w:val="style48"/>
        <w:jc w:val="both"/>
        <w:ind w:firstLine="709" w:left="0" w:right="0"/>
      </w:pPr>
      <w:r>
        <w:rPr>
          <w:sz w:val="28"/>
          <w:b/>
          <w:szCs w:val="28"/>
          <w:bCs/>
          <w:rFonts w:ascii="Times New Roman" w:cs="Times New Roman" w:hAnsi="Times New Roman"/>
        </w:rPr>
        <w:t>ГЛАВА 2. ЦЕЛИ,ПРЕДМЕТ И ВИДЫ ДЕЯТЕЛЬНОСТИ</w:t>
      </w:r>
    </w:p>
    <w:p>
      <w:pPr>
        <w:pStyle w:val="style48"/>
        <w:jc w:val="center"/>
        <w:ind w:firstLine="709" w:left="0" w:right="0"/>
      </w:pPr>
      <w:r>
        <w:rPr>
          <w:sz w:val="28"/>
          <w:b/>
          <w:szCs w:val="28"/>
          <w:bCs/>
          <w:rFonts w:ascii="Times New Roman" w:cs="Times New Roman" w:hAnsi="Times New Roman"/>
        </w:rPr>
        <w:t>УЧРЕЖДЕНИЯ</w:t>
      </w:r>
    </w:p>
    <w:p>
      <w:pPr>
        <w:pStyle w:val="style48"/>
        <w:jc w:val="both"/>
        <w:ind w:firstLine="709" w:left="0" w:right="0"/>
      </w:pPr>
      <w:r>
        <w:rPr>
          <w:sz w:val="16"/>
          <w:szCs w:val="16"/>
          <w:rFonts w:ascii="Times New Roman" w:cs="Times New Roman" w:hAnsi="Times New Roman"/>
        </w:rPr>
      </w:r>
    </w:p>
    <w:p>
      <w:pPr>
        <w:pStyle w:val="style0"/>
        <w:jc w:val="both"/>
        <w:ind w:firstLine="709" w:left="0" w:right="0"/>
        <w:spacing w:after="0" w:before="0" w:line="100" w:lineRule="atLeast"/>
      </w:pPr>
      <w:r>
        <w:rPr>
          <w:sz w:val="28"/>
          <w:szCs w:val="28"/>
          <w:rFonts w:ascii="Times New Roman" w:hAnsi="Times New Roman"/>
        </w:rPr>
        <w:t xml:space="preserve">2.1. Основной целью деятельности Учреждения является образовательная деятельность по образовательным программам начального общего, основного общего и среднего общего образования. </w:t>
      </w:r>
    </w:p>
    <w:p>
      <w:pPr>
        <w:pStyle w:val="style0"/>
        <w:jc w:val="both"/>
        <w:ind w:firstLine="709" w:left="0" w:right="0"/>
        <w:spacing w:after="0" w:before="0" w:line="100" w:lineRule="atLeast"/>
      </w:pPr>
      <w:r>
        <w:rPr>
          <w:sz w:val="28"/>
          <w:szCs w:val="28"/>
          <w:rFonts w:ascii="Times New Roman" w:hAnsi="Times New Roman"/>
        </w:rPr>
        <w:t xml:space="preserve">2.2. Деятельность Учреждения направлена также на реализацию дополнительных общеобразовательных программ. </w:t>
      </w:r>
    </w:p>
    <w:p>
      <w:pPr>
        <w:pStyle w:val="style0"/>
        <w:jc w:val="both"/>
        <w:ind w:firstLine="709" w:left="0" w:right="0"/>
        <w:spacing w:after="0" w:before="0" w:line="100" w:lineRule="atLeast"/>
      </w:pPr>
      <w:r>
        <w:rPr>
          <w:sz w:val="28"/>
          <w:szCs w:val="28"/>
          <w:rFonts w:ascii="Times New Roman" w:hAnsi="Times New Roman"/>
        </w:rPr>
        <w:t xml:space="preserve">2.3. Предметом деятельности Учреждения является обучение, воспитание и развитие обучающихся в интересах человека, семьи, общества и государства, создание благоприятных условий для разностороннего развития личности. </w:t>
      </w:r>
    </w:p>
    <w:p>
      <w:pPr>
        <w:pStyle w:val="style0"/>
        <w:jc w:val="both"/>
        <w:ind w:firstLine="709" w:left="0" w:right="0"/>
        <w:spacing w:after="0" w:before="0" w:line="100" w:lineRule="atLeast"/>
      </w:pPr>
      <w:r>
        <w:rPr>
          <w:sz w:val="28"/>
          <w:szCs w:val="28"/>
          <w:rFonts w:ascii="Times New Roman" w:hAnsi="Times New Roman"/>
        </w:rPr>
        <w:t>2.4. Учреждение реализует общеобразовательные программы начального общего, основного общего и среднего общего образования. Учреждение реализует дополнительные общеобразовательные программы художественно-эстетической, военно-патриотической,  социально-педагогической, физкультурно-спортивной направленности.</w:t>
      </w:r>
    </w:p>
    <w:p>
      <w:pPr>
        <w:pStyle w:val="style0"/>
        <w:jc w:val="both"/>
        <w:ind w:firstLine="709" w:left="0" w:right="0"/>
        <w:spacing w:after="0" w:before="0" w:line="100" w:lineRule="atLeast"/>
      </w:pPr>
      <w:r>
        <w:rPr>
          <w:sz w:val="28"/>
          <w:szCs w:val="28"/>
          <w:rFonts w:ascii="Times New Roman" w:hAnsi="Times New Roman"/>
        </w:rPr>
        <w:t xml:space="preserve">2.5. Образование обучающихся с ограниченными возможностями здоровья может быть организовано в Учреждении совместно с другими обучающимися. </w:t>
      </w:r>
    </w:p>
    <w:p>
      <w:pPr>
        <w:pStyle w:val="style0"/>
        <w:jc w:val="both"/>
        <w:ind w:firstLine="709" w:left="0" w:right="0"/>
        <w:spacing w:after="0" w:before="0" w:line="100" w:lineRule="atLeast"/>
      </w:pPr>
      <w:r>
        <w:rPr>
          <w:sz w:val="28"/>
          <w:szCs w:val="28"/>
          <w:rFonts w:ascii="Times New Roman" w:hAnsi="Times New Roman"/>
        </w:rPr>
        <w:t>2.6. Учреждение осуществляет следующие основные виды деятельности:</w:t>
      </w:r>
    </w:p>
    <w:p>
      <w:pPr>
        <w:pStyle w:val="style0"/>
        <w:jc w:val="both"/>
        <w:ind w:firstLine="709" w:left="0" w:right="0"/>
        <w:spacing w:after="0" w:before="0" w:line="100" w:lineRule="atLeast"/>
      </w:pPr>
      <w:r>
        <w:rPr>
          <w:sz w:val="28"/>
          <w:szCs w:val="28"/>
          <w:rFonts w:ascii="Times New Roman" w:hAnsi="Times New Roman"/>
        </w:rPr>
        <w:t xml:space="preserve">– </w:t>
      </w:r>
      <w:r>
        <w:rPr>
          <w:sz w:val="28"/>
          <w:szCs w:val="28"/>
          <w:rFonts w:ascii="Times New Roman" w:hAnsi="Times New Roman"/>
        </w:rPr>
        <w:t>реализация  основных общеобразовательных программ начального общего образования; основных общеобразовательных программ основного общего образования;основных общеобразовательных программ среднего общего образования;дополнительных образовательных программ;</w:t>
      </w:r>
    </w:p>
    <w:p>
      <w:pPr>
        <w:pStyle w:val="style0"/>
        <w:jc w:val="both"/>
        <w:ind w:firstLine="709" w:left="0" w:right="0"/>
        <w:spacing w:after="0" w:before="0" w:line="100" w:lineRule="atLeast"/>
      </w:pPr>
      <w:r>
        <w:rPr>
          <w:sz w:val="28"/>
          <w:szCs w:val="28"/>
          <w:rFonts w:ascii="Times New Roman" w:hAnsi="Times New Roman"/>
        </w:rPr>
        <w:t xml:space="preserve">– </w:t>
      </w:r>
      <w:r>
        <w:rPr>
          <w:sz w:val="28"/>
          <w:szCs w:val="28"/>
          <w:rFonts w:ascii="Times New Roman" w:hAnsi="Times New Roman"/>
        </w:rPr>
        <w:t xml:space="preserve">обучение обучающихся с учетом потребностей, возможностей личности в очной, очно-заочной или заочной форме. Допускается сочетание различных форм получения образования в данном Учреждении и вне Учреждения (в форме семейного образования и самообразования) и форм обучения обучающихся; </w:t>
      </w:r>
    </w:p>
    <w:p>
      <w:pPr>
        <w:pStyle w:val="style0"/>
        <w:jc w:val="both"/>
        <w:ind w:firstLine="709" w:left="0" w:right="0"/>
        <w:spacing w:after="0" w:before="0" w:line="100" w:lineRule="atLeast"/>
      </w:pPr>
      <w:r>
        <w:rPr>
          <w:color w:val="000000"/>
          <w:sz w:val="28"/>
          <w:szCs w:val="28"/>
          <w:rFonts w:ascii="Symbol" w:hAnsi="Symbol"/>
        </w:rPr>
        <w:t></w:t>
      </w:r>
      <w:r>
        <w:rPr>
          <w:color w:val="000000"/>
          <w:sz w:val="28"/>
          <w:szCs w:val="28"/>
          <w:rFonts w:ascii="Times New Roman" w:hAnsi="Times New Roman"/>
        </w:rPr>
        <w:t xml:space="preserve"> </w:t>
      </w:r>
      <w:r>
        <w:rPr>
          <w:color w:val="000000"/>
          <w:sz w:val="28"/>
          <w:szCs w:val="28"/>
          <w:rFonts w:ascii="Times New Roman" w:hAnsi="Times New Roman"/>
        </w:rPr>
        <w:t>обучение на дому;</w:t>
      </w:r>
    </w:p>
    <w:p>
      <w:pPr>
        <w:pStyle w:val="style0"/>
        <w:jc w:val="both"/>
        <w:ind w:firstLine="709" w:left="0" w:right="0"/>
        <w:spacing w:after="0" w:before="0" w:line="100" w:lineRule="atLeast"/>
      </w:pPr>
      <w:r>
        <w:rPr>
          <w:color w:val="000000"/>
          <w:sz w:val="28"/>
          <w:szCs w:val="28"/>
          <w:rFonts w:ascii="Symbol" w:hAnsi="Symbol"/>
        </w:rPr>
        <w:t></w:t>
      </w:r>
      <w:r>
        <w:rPr>
          <w:color w:val="000000"/>
          <w:sz w:val="28"/>
          <w:szCs w:val="28"/>
          <w:rFonts w:ascii="Times New Roman" w:hAnsi="Times New Roman"/>
        </w:rPr>
        <w:t>обучение по индивидуальному учебному плану в пределах осваиваемых</w:t>
      </w:r>
    </w:p>
    <w:p>
      <w:pPr>
        <w:pStyle w:val="style0"/>
        <w:jc w:val="both"/>
        <w:spacing w:after="0" w:before="0" w:line="100" w:lineRule="atLeast"/>
      </w:pPr>
      <w:r>
        <w:rPr>
          <w:color w:val="000000"/>
          <w:sz w:val="28"/>
          <w:szCs w:val="28"/>
          <w:rFonts w:ascii="Times New Roman" w:hAnsi="Times New Roman"/>
        </w:rPr>
        <w:t>образовательных программ;</w:t>
      </w:r>
    </w:p>
    <w:p>
      <w:pPr>
        <w:pStyle w:val="style0"/>
        <w:jc w:val="both"/>
        <w:ind w:firstLine="709" w:left="0" w:right="0"/>
        <w:spacing w:after="0" w:before="0" w:line="100" w:lineRule="atLeast"/>
      </w:pPr>
      <w:r>
        <w:rPr>
          <w:color w:val="000000"/>
          <w:sz w:val="28"/>
          <w:szCs w:val="28"/>
          <w:rFonts w:ascii="Symbol" w:hAnsi="Symbol"/>
        </w:rPr>
        <w:t></w:t>
      </w:r>
      <w:r>
        <w:rPr>
          <w:color w:val="000000"/>
          <w:sz w:val="28"/>
          <w:szCs w:val="28"/>
          <w:rFonts w:ascii="Times New Roman" w:hAnsi="Times New Roman"/>
        </w:rPr>
        <w:t xml:space="preserve"> </w:t>
      </w:r>
      <w:r>
        <w:rPr>
          <w:color w:val="000000"/>
          <w:sz w:val="28"/>
          <w:szCs w:val="28"/>
          <w:rFonts w:ascii="Times New Roman" w:hAnsi="Times New Roman"/>
        </w:rPr>
        <w:t>обучение детей с ограниченными возможностями здоровья по адаптированной основной общеобразовательной программе с согласия родителей (законных представителей), на основании рекомендаций психолого-медико-педагогической комиссии;</w:t>
      </w:r>
    </w:p>
    <w:p>
      <w:pPr>
        <w:pStyle w:val="style0"/>
        <w:jc w:val="both"/>
        <w:ind w:firstLine="709" w:left="0" w:right="0"/>
        <w:spacing w:after="0" w:before="0" w:line="100" w:lineRule="atLeast"/>
      </w:pPr>
      <w:r>
        <w:rPr>
          <w:color w:val="000000"/>
          <w:sz w:val="28"/>
          <w:szCs w:val="28"/>
          <w:rFonts w:ascii="Symbol" w:hAnsi="Symbol"/>
        </w:rPr>
        <w:t></w:t>
      </w:r>
      <w:r>
        <w:rPr>
          <w:color w:val="000000"/>
          <w:sz w:val="28"/>
          <w:szCs w:val="28"/>
          <w:rFonts w:ascii="Times New Roman" w:hAnsi="Times New Roman"/>
        </w:rPr>
        <w:t xml:space="preserve"> </w:t>
      </w:r>
      <w:r>
        <w:rPr>
          <w:color w:val="000000"/>
          <w:sz w:val="28"/>
          <w:szCs w:val="28"/>
          <w:rFonts w:ascii="Times New Roman" w:hAnsi="Times New Roman"/>
        </w:rPr>
        <w:t>предоставление специальных условий обучения детей с ограниченными возможностями здоровья, детей инвалидов;</w:t>
      </w:r>
    </w:p>
    <w:p>
      <w:pPr>
        <w:pStyle w:val="style0"/>
        <w:jc w:val="both"/>
        <w:ind w:firstLine="709" w:left="0" w:right="0"/>
        <w:spacing w:after="0" w:before="0" w:line="100" w:lineRule="atLeast"/>
      </w:pPr>
      <w:r>
        <w:rPr>
          <w:sz w:val="28"/>
          <w:szCs w:val="28"/>
          <w:rFonts w:ascii="Symbol" w:hAnsi="Symbol"/>
        </w:rPr>
        <w:t></w:t>
      </w:r>
      <w:r>
        <w:rPr>
          <w:sz w:val="28"/>
          <w:szCs w:val="28"/>
          <w:rFonts w:ascii="Times New Roman" w:hAnsi="Times New Roman"/>
        </w:rPr>
        <w:t xml:space="preserve"> </w:t>
      </w:r>
      <w:r>
        <w:rPr>
          <w:sz w:val="28"/>
          <w:szCs w:val="28"/>
          <w:rFonts w:ascii="Times New Roman" w:hAnsi="Times New Roman"/>
        </w:rPr>
        <w:t xml:space="preserve">реализация дополнительных образовательных программ по направленностям: </w:t>
      </w:r>
    </w:p>
    <w:p>
      <w:pPr>
        <w:pStyle w:val="style0"/>
        <w:jc w:val="both"/>
        <w:ind w:firstLine="709" w:left="0" w:right="0"/>
        <w:spacing w:after="0" w:before="0" w:line="100" w:lineRule="atLeast"/>
      </w:pPr>
      <w:r>
        <w:rPr>
          <w:sz w:val="28"/>
          <w:szCs w:val="28"/>
          <w:rFonts w:ascii="Times New Roman" w:hAnsi="Times New Roman"/>
        </w:rPr>
        <w:t xml:space="preserve">общеобразовательная программа социально-педагогической направленности; </w:t>
      </w:r>
    </w:p>
    <w:p>
      <w:pPr>
        <w:pStyle w:val="style0"/>
        <w:jc w:val="both"/>
        <w:ind w:firstLine="709" w:left="0" w:right="0"/>
        <w:spacing w:after="0" w:before="0" w:line="100" w:lineRule="atLeast"/>
      </w:pPr>
      <w:r>
        <w:rPr>
          <w:sz w:val="28"/>
          <w:szCs w:val="28"/>
          <w:rFonts w:ascii="Times New Roman" w:hAnsi="Times New Roman"/>
        </w:rPr>
        <w:t xml:space="preserve">общеобразовательная программа художественно-эстетической направленности; </w:t>
      </w:r>
    </w:p>
    <w:p>
      <w:pPr>
        <w:pStyle w:val="style0"/>
        <w:jc w:val="both"/>
        <w:ind w:firstLine="709" w:left="0" w:right="0"/>
        <w:spacing w:after="0" w:before="0" w:line="100" w:lineRule="atLeast"/>
      </w:pPr>
      <w:r>
        <w:rPr>
          <w:sz w:val="28"/>
          <w:szCs w:val="28"/>
          <w:rFonts w:ascii="Times New Roman" w:hAnsi="Times New Roman"/>
        </w:rPr>
        <w:t xml:space="preserve">общеобразовательная программа военно-патриотической направленности; </w:t>
      </w:r>
    </w:p>
    <w:p>
      <w:pPr>
        <w:pStyle w:val="style0"/>
        <w:jc w:val="both"/>
        <w:ind w:firstLine="709" w:left="0" w:right="0"/>
        <w:spacing w:after="0" w:before="0" w:line="100" w:lineRule="atLeast"/>
      </w:pPr>
      <w:r>
        <w:rPr>
          <w:sz w:val="28"/>
          <w:szCs w:val="28"/>
          <w:rFonts w:ascii="Times New Roman" w:hAnsi="Times New Roman"/>
        </w:rPr>
        <w:t xml:space="preserve">общеобразовательная программа физкультурно-спортивной направленности; </w:t>
      </w:r>
    </w:p>
    <w:p>
      <w:pPr>
        <w:pStyle w:val="style0"/>
        <w:jc w:val="both"/>
        <w:ind w:firstLine="709" w:left="0" w:right="0"/>
        <w:spacing w:after="0" w:before="0" w:line="100" w:lineRule="atLeast"/>
      </w:pPr>
      <w:r>
        <w:rPr>
          <w:sz w:val="28"/>
          <w:szCs w:val="28"/>
          <w:rFonts w:ascii="Times New Roman" w:hAnsi="Times New Roman"/>
        </w:rPr>
        <w:t xml:space="preserve">– </w:t>
      </w:r>
      <w:r>
        <w:rPr>
          <w:sz w:val="28"/>
          <w:szCs w:val="28"/>
          <w:rFonts w:ascii="Times New Roman" w:hAnsi="Times New Roman"/>
        </w:rPr>
        <w:t>организация групп продленного дня по запросам родителей (законных представителей) несовершеннолетних(в том числе на платной основе во 2- 4 классах);</w:t>
      </w:r>
    </w:p>
    <w:p>
      <w:pPr>
        <w:pStyle w:val="style0"/>
        <w:jc w:val="both"/>
        <w:spacing w:after="0" w:before="0" w:line="100" w:lineRule="atLeast"/>
      </w:pPr>
      <w:r>
        <w:rPr>
          <w:sz w:val="28"/>
          <w:szCs w:val="28"/>
          <w:rFonts w:ascii="Times New Roman" w:hAnsi="Times New Roman"/>
        </w:rPr>
        <w:tab/>
        <w:t xml:space="preserve">– воспитательная работа с обучающимися в интересах личности, общества, государства; </w:t>
      </w:r>
    </w:p>
    <w:p>
      <w:pPr>
        <w:pStyle w:val="style0"/>
        <w:jc w:val="both"/>
        <w:ind w:firstLine="709" w:left="0" w:right="0"/>
        <w:spacing w:after="0" w:before="0" w:line="100" w:lineRule="atLeast"/>
      </w:pPr>
      <w:r>
        <w:rPr>
          <w:sz w:val="28"/>
          <w:szCs w:val="28"/>
          <w:rFonts w:ascii="Symbol" w:hAnsi="Symbol"/>
        </w:rPr>
        <w:t></w:t>
      </w:r>
      <w:r>
        <w:rPr>
          <w:sz w:val="28"/>
          <w:szCs w:val="28"/>
          <w:rFonts w:ascii="Times New Roman" w:hAnsi="Times New Roman"/>
        </w:rPr>
        <w:t xml:space="preserve"> </w:t>
      </w:r>
      <w:r>
        <w:rPr>
          <w:sz w:val="28"/>
          <w:szCs w:val="28"/>
          <w:rFonts w:ascii="Times New Roman" w:hAnsi="Times New Roman"/>
        </w:rPr>
        <w:t>реализация внеурочной деятельности;</w:t>
      </w:r>
    </w:p>
    <w:p>
      <w:pPr>
        <w:pStyle w:val="style0"/>
        <w:jc w:val="both"/>
        <w:ind w:firstLine="709" w:left="0" w:right="0"/>
        <w:spacing w:after="0" w:before="0" w:line="100" w:lineRule="atLeast"/>
      </w:pPr>
      <w:r>
        <w:rPr>
          <w:sz w:val="28"/>
          <w:szCs w:val="28"/>
          <w:rFonts w:ascii="Times New Roman" w:hAnsi="Times New Roman"/>
        </w:rPr>
        <w:t xml:space="preserve">– </w:t>
      </w:r>
      <w:r>
        <w:rPr>
          <w:sz w:val="28"/>
          <w:szCs w:val="28"/>
          <w:rFonts w:ascii="Times New Roman" w:hAnsi="Times New Roman"/>
        </w:rPr>
        <w:t xml:space="preserve">оказание психолого-педагогической поддержки обучающимся Учреждения в их самообразовательной деятельности, родителям (законным представителям) в воспитании обучающихся; </w:t>
      </w:r>
    </w:p>
    <w:p>
      <w:pPr>
        <w:pStyle w:val="style0"/>
        <w:jc w:val="both"/>
        <w:ind w:firstLine="709" w:left="0" w:right="0"/>
        <w:spacing w:after="0" w:before="0" w:line="100" w:lineRule="atLeast"/>
      </w:pPr>
      <w:r>
        <w:rPr>
          <w:sz w:val="28"/>
          <w:szCs w:val="28"/>
          <w:rFonts w:ascii="Symbol" w:hAnsi="Symbol"/>
        </w:rPr>
        <w:t></w:t>
      </w:r>
      <w:r>
        <w:rPr>
          <w:sz w:val="28"/>
          <w:szCs w:val="28"/>
          <w:rFonts w:ascii="Times New Roman" w:hAnsi="Times New Roman"/>
        </w:rPr>
        <w:t xml:space="preserve"> </w:t>
      </w:r>
      <w:r>
        <w:rPr>
          <w:sz w:val="28"/>
          <w:szCs w:val="28"/>
          <w:rFonts w:ascii="Times New Roman" w:hAnsi="Times New Roman"/>
        </w:rPr>
        <w:t xml:space="preserve">коррекция нарушений в развитии устной и письменной речи обучающихся, услуги логопеда; </w:t>
      </w:r>
    </w:p>
    <w:p>
      <w:pPr>
        <w:pStyle w:val="style0"/>
        <w:jc w:val="both"/>
        <w:ind w:firstLine="709" w:left="0" w:right="0"/>
        <w:spacing w:after="0" w:before="0" w:line="100" w:lineRule="atLeast"/>
      </w:pPr>
      <w:r>
        <w:rPr>
          <w:sz w:val="28"/>
          <w:szCs w:val="28"/>
          <w:rFonts w:ascii="Symbol" w:hAnsi="Symbol"/>
        </w:rPr>
        <w:t></w:t>
      </w:r>
      <w:r>
        <w:rPr>
          <w:sz w:val="28"/>
          <w:szCs w:val="28"/>
          <w:rFonts w:ascii="Times New Roman" w:hAnsi="Times New Roman"/>
        </w:rPr>
        <w:t xml:space="preserve"> </w:t>
      </w:r>
      <w:r>
        <w:rPr>
          <w:sz w:val="28"/>
          <w:szCs w:val="28"/>
          <w:rFonts w:ascii="Times New Roman" w:hAnsi="Times New Roman"/>
        </w:rPr>
        <w:t>осуществление индивидуально-ориентированной педагогической, психологической, социальной и медицинской помощи обучающимся.</w:t>
      </w:r>
    </w:p>
    <w:p>
      <w:pPr>
        <w:pStyle w:val="style0"/>
        <w:jc w:val="both"/>
        <w:ind w:firstLine="709" w:left="0" w:right="0"/>
        <w:spacing w:after="0" w:before="0" w:line="100" w:lineRule="atLeast"/>
      </w:pPr>
      <w:r>
        <w:rPr>
          <w:sz w:val="28"/>
          <w:szCs w:val="28"/>
          <w:rFonts w:ascii="Times New Roman" w:hAnsi="Times New Roman"/>
        </w:rPr>
        <w:t xml:space="preserve">– </w:t>
      </w:r>
      <w:r>
        <w:rPr>
          <w:sz w:val="28"/>
          <w:szCs w:val="28"/>
          <w:rFonts w:ascii="Times New Roman" w:hAnsi="Times New Roman"/>
        </w:rPr>
        <w:t xml:space="preserve">осуществление профориентационной работы; </w:t>
      </w:r>
    </w:p>
    <w:p>
      <w:pPr>
        <w:pStyle w:val="style0"/>
        <w:jc w:val="both"/>
        <w:ind w:firstLine="709" w:left="0" w:right="0"/>
        <w:spacing w:after="0" w:before="0" w:line="100" w:lineRule="atLeast"/>
      </w:pPr>
      <w:r>
        <w:rPr>
          <w:sz w:val="28"/>
          <w:szCs w:val="28"/>
          <w:rFonts w:ascii="Symbol" w:hAnsi="Symbol"/>
        </w:rPr>
        <w:t></w:t>
      </w:r>
      <w:r>
        <w:rPr>
          <w:sz w:val="28"/>
          <w:szCs w:val="28"/>
          <w:rFonts w:ascii="Times New Roman" w:hAnsi="Times New Roman"/>
        </w:rPr>
        <w:t>обеспечение занятости обучающихся в летний период, в каникулярное время,организация досуга, оздоровления, отдыха;</w:t>
      </w:r>
    </w:p>
    <w:p>
      <w:pPr>
        <w:pStyle w:val="style0"/>
        <w:jc w:val="both"/>
        <w:ind w:firstLine="709" w:left="0" w:right="0"/>
        <w:spacing w:after="0" w:before="0" w:line="100" w:lineRule="atLeast"/>
      </w:pPr>
      <w:r>
        <w:rPr>
          <w:sz w:val="28"/>
          <w:szCs w:val="28"/>
          <w:rFonts w:ascii="Symbol" w:hAnsi="Symbol"/>
        </w:rPr>
        <w:t></w:t>
      </w:r>
      <w:r>
        <w:rPr>
          <w:sz w:val="28"/>
          <w:szCs w:val="28"/>
          <w:rFonts w:ascii="Times New Roman" w:hAnsi="Times New Roman"/>
        </w:rPr>
        <w:t>функционирование пришкольного оздоровительного лагеря с дневным</w:t>
      </w:r>
    </w:p>
    <w:p>
      <w:pPr>
        <w:pStyle w:val="style0"/>
        <w:jc w:val="both"/>
        <w:spacing w:after="0" w:before="0" w:line="100" w:lineRule="atLeast"/>
      </w:pPr>
      <w:r>
        <w:rPr>
          <w:sz w:val="28"/>
          <w:szCs w:val="28"/>
          <w:rFonts w:ascii="Times New Roman" w:hAnsi="Times New Roman"/>
        </w:rPr>
        <w:t>пребыванием детей в летний период;</w:t>
      </w:r>
    </w:p>
    <w:p>
      <w:pPr>
        <w:pStyle w:val="style0"/>
        <w:jc w:val="both"/>
        <w:ind w:firstLine="709" w:left="0" w:right="0"/>
        <w:spacing w:after="0" w:before="0" w:line="100" w:lineRule="atLeast"/>
      </w:pPr>
      <w:r>
        <w:rPr>
          <w:sz w:val="28"/>
          <w:szCs w:val="28"/>
          <w:rFonts w:ascii="Symbol" w:hAnsi="Symbol"/>
        </w:rPr>
        <w:t></w:t>
      </w:r>
      <w:r>
        <w:rPr>
          <w:sz w:val="28"/>
          <w:szCs w:val="28"/>
          <w:rFonts w:ascii="Times New Roman" w:hAnsi="Times New Roman"/>
        </w:rPr>
        <w:t>организация деятельности по охране здоровья обучающихся;</w:t>
      </w:r>
    </w:p>
    <w:p>
      <w:pPr>
        <w:pStyle w:val="style0"/>
        <w:jc w:val="both"/>
        <w:ind w:firstLine="709" w:left="0" w:right="0"/>
        <w:spacing w:after="0" w:before="0" w:line="100" w:lineRule="atLeast"/>
      </w:pPr>
      <w:r>
        <w:rPr>
          <w:color w:val="000000"/>
          <w:sz w:val="28"/>
          <w:szCs w:val="28"/>
          <w:rFonts w:ascii="Symbol" w:hAnsi="Symbol"/>
        </w:rPr>
        <w:t></w:t>
      </w:r>
      <w:r>
        <w:rPr>
          <w:color w:val="000000"/>
          <w:sz w:val="28"/>
          <w:szCs w:val="28"/>
          <w:rFonts w:ascii="Times New Roman" w:hAnsi="Times New Roman"/>
        </w:rPr>
        <w:t xml:space="preserve"> </w:t>
      </w:r>
      <w:r>
        <w:rPr>
          <w:color w:val="000000"/>
          <w:sz w:val="28"/>
          <w:szCs w:val="28"/>
          <w:rFonts w:ascii="Times New Roman" w:hAnsi="Times New Roman"/>
        </w:rPr>
        <w:t>организация питания обучающихся;</w:t>
      </w:r>
    </w:p>
    <w:p>
      <w:pPr>
        <w:pStyle w:val="style0"/>
        <w:jc w:val="both"/>
        <w:ind w:firstLine="709" w:left="0" w:right="0"/>
        <w:spacing w:after="0" w:before="0" w:line="100" w:lineRule="atLeast"/>
      </w:pPr>
      <w:r>
        <w:rPr>
          <w:sz w:val="28"/>
          <w:szCs w:val="28"/>
          <w:rFonts w:ascii="Symbol" w:hAnsi="Symbol"/>
        </w:rPr>
        <w:t></w:t>
      </w:r>
      <w:r>
        <w:rPr>
          <w:sz w:val="28"/>
          <w:szCs w:val="28"/>
          <w:rFonts w:ascii="Times New Roman" w:hAnsi="Times New Roman"/>
        </w:rPr>
        <w:t>организация профилактики употребления психоактивных веществ;</w:t>
      </w:r>
    </w:p>
    <w:p>
      <w:pPr>
        <w:pStyle w:val="style0"/>
        <w:jc w:val="both"/>
        <w:ind w:firstLine="709" w:left="0" w:right="0"/>
        <w:spacing w:after="0" w:before="0" w:line="100" w:lineRule="atLeast"/>
      </w:pPr>
      <w:r>
        <w:rPr>
          <w:sz w:val="28"/>
          <w:szCs w:val="28"/>
          <w:rFonts w:ascii="Times New Roman" w:hAnsi="Times New Roman"/>
        </w:rPr>
        <w:t xml:space="preserve">– </w:t>
      </w:r>
      <w:r>
        <w:rPr>
          <w:sz w:val="28"/>
          <w:szCs w:val="28"/>
          <w:rFonts w:ascii="Times New Roman" w:hAnsi="Times New Roman"/>
        </w:rPr>
        <w:t xml:space="preserve">организация физкультурно-оздоровительных и спортивно-массовых мероприятий с обучающимися; </w:t>
      </w:r>
    </w:p>
    <w:p>
      <w:pPr>
        <w:pStyle w:val="style0"/>
        <w:jc w:val="both"/>
        <w:ind w:firstLine="709" w:left="0" w:right="0"/>
        <w:spacing w:after="0" w:before="0" w:line="100" w:lineRule="atLeast"/>
      </w:pPr>
      <w:r>
        <w:rPr>
          <w:sz w:val="28"/>
          <w:szCs w:val="28"/>
          <w:rFonts w:ascii="Times New Roman" w:hAnsi="Times New Roman"/>
        </w:rPr>
        <w:t xml:space="preserve">– </w:t>
      </w:r>
      <w:r>
        <w:rPr>
          <w:sz w:val="28"/>
          <w:szCs w:val="28"/>
          <w:rFonts w:ascii="Times New Roman" w:hAnsi="Times New Roman"/>
        </w:rPr>
        <w:t xml:space="preserve">осуществление педагогической поддержки деятельности детских общественных объединений Учреждения; </w:t>
      </w:r>
    </w:p>
    <w:p>
      <w:pPr>
        <w:pStyle w:val="style0"/>
        <w:jc w:val="both"/>
        <w:ind w:firstLine="709" w:left="0" w:right="0"/>
        <w:spacing w:after="0" w:before="0" w:line="100" w:lineRule="atLeast"/>
      </w:pPr>
      <w:r>
        <w:rPr>
          <w:sz w:val="28"/>
          <w:szCs w:val="28"/>
          <w:rFonts w:ascii="Times New Roman" w:hAnsi="Times New Roman"/>
        </w:rPr>
        <w:t xml:space="preserve">– </w:t>
      </w:r>
      <w:r>
        <w:rPr>
          <w:sz w:val="28"/>
          <w:szCs w:val="28"/>
          <w:rFonts w:ascii="Times New Roman" w:hAnsi="Times New Roman"/>
        </w:rPr>
        <w:t xml:space="preserve">организациямероприятий различной направленности для субъектов образования: обучающихся, родителей (законных представителей) обучающихся, педагогов, других субъектов образования; </w:t>
      </w:r>
    </w:p>
    <w:p>
      <w:pPr>
        <w:pStyle w:val="style0"/>
        <w:jc w:val="both"/>
        <w:ind w:firstLine="709" w:left="0" w:right="0"/>
        <w:spacing w:after="0" w:before="0" w:line="100" w:lineRule="atLeast"/>
      </w:pPr>
      <w:r>
        <w:rPr>
          <w:sz w:val="28"/>
          <w:szCs w:val="28"/>
          <w:rFonts w:ascii="Times New Roman" w:hAnsi="Times New Roman"/>
        </w:rPr>
        <w:t xml:space="preserve">– </w:t>
      </w:r>
      <w:r>
        <w:rPr>
          <w:sz w:val="28"/>
          <w:szCs w:val="28"/>
          <w:rFonts w:ascii="Times New Roman" w:hAnsi="Times New Roman"/>
        </w:rPr>
        <w:t xml:space="preserve">проведение мониторинговых исследований образовательной деятельности Учреждения различной направленности; </w:t>
      </w:r>
    </w:p>
    <w:p>
      <w:pPr>
        <w:pStyle w:val="style0"/>
        <w:jc w:val="both"/>
        <w:ind w:firstLine="709" w:left="0" w:right="0"/>
        <w:spacing w:after="0" w:before="0" w:line="100" w:lineRule="atLeast"/>
      </w:pPr>
      <w:r>
        <w:rPr>
          <w:sz w:val="28"/>
          <w:szCs w:val="28"/>
          <w:rFonts w:ascii="Times New Roman" w:hAnsi="Times New Roman"/>
        </w:rPr>
        <w:t xml:space="preserve">– </w:t>
      </w:r>
      <w:r>
        <w:rPr>
          <w:sz w:val="28"/>
          <w:szCs w:val="28"/>
          <w:rFonts w:ascii="Times New Roman" w:hAnsi="Times New Roman"/>
        </w:rPr>
        <w:t xml:space="preserve">проведение просветительской и методической работы с участниками образовательного процесса; </w:t>
      </w:r>
    </w:p>
    <w:p>
      <w:pPr>
        <w:pStyle w:val="style0"/>
        <w:jc w:val="both"/>
        <w:ind w:firstLine="709" w:left="0" w:right="0"/>
        <w:spacing w:after="0" w:before="0" w:line="100" w:lineRule="atLeast"/>
      </w:pPr>
      <w:r>
        <w:rPr>
          <w:sz w:val="28"/>
          <w:szCs w:val="28"/>
          <w:rFonts w:ascii="Times New Roman" w:hAnsi="Times New Roman"/>
        </w:rPr>
        <w:t xml:space="preserve">– </w:t>
      </w:r>
      <w:r>
        <w:rPr>
          <w:sz w:val="28"/>
          <w:szCs w:val="28"/>
          <w:rFonts w:ascii="Times New Roman" w:hAnsi="Times New Roman"/>
        </w:rPr>
        <w:t xml:space="preserve">информационно - коммуникационное обслуживание обучающихся и работников Учреждения в соответствии с их запросами на основе использования широкого доступа к печатным и электронным образовательным и информационным ресурсам, а также к Интернет-ресурсам в рамках реализации уставных целей Учреждения, включающее: библиотечное, информационно-библиографическое обслуживание на основе широкого доступа к фондам библиотеки и медиатеки; </w:t>
      </w:r>
    </w:p>
    <w:p>
      <w:pPr>
        <w:pStyle w:val="style0"/>
        <w:jc w:val="both"/>
        <w:ind w:firstLine="709" w:left="0" w:right="0"/>
        <w:spacing w:after="0" w:before="0" w:line="100" w:lineRule="atLeast"/>
      </w:pPr>
      <w:r>
        <w:rPr>
          <w:sz w:val="28"/>
          <w:szCs w:val="28"/>
          <w:rFonts w:ascii="Times New Roman" w:hAnsi="Times New Roman"/>
        </w:rPr>
        <w:t xml:space="preserve">– </w:t>
      </w:r>
      <w:r>
        <w:rPr>
          <w:sz w:val="28"/>
          <w:szCs w:val="28"/>
          <w:rFonts w:ascii="Times New Roman" w:hAnsi="Times New Roman"/>
        </w:rPr>
        <w:t>информирование участников образовательного процесса и общественности о ходе и результатах образовательного процесса.</w:t>
      </w:r>
    </w:p>
    <w:p>
      <w:pPr>
        <w:pStyle w:val="style0"/>
        <w:jc w:val="both"/>
        <w:ind w:firstLine="709" w:left="0" w:right="0"/>
        <w:spacing w:after="0" w:before="0" w:line="100" w:lineRule="atLeast"/>
      </w:pPr>
      <w:r>
        <w:rPr>
          <w:sz w:val="28"/>
          <w:szCs w:val="28"/>
          <w:rFonts w:ascii="Times New Roman" w:hAnsi="Times New Roman"/>
        </w:rPr>
        <w:t>2.7. Особенностью образовательной деятельности Учреждения являетсяпрофильное обучение на уровне среднего общего образованияи предпрофильное обучение на уровне основного общего образования.</w:t>
      </w:r>
    </w:p>
    <w:p>
      <w:pPr>
        <w:pStyle w:val="style0"/>
        <w:jc w:val="both"/>
        <w:ind w:firstLine="709" w:left="0" w:right="0"/>
        <w:spacing w:after="0" w:before="0" w:line="100" w:lineRule="atLeast"/>
      </w:pPr>
      <w:r>
        <w:rPr>
          <w:sz w:val="28"/>
          <w:szCs w:val="28"/>
          <w:rFonts w:ascii="Times New Roman" w:hAnsi="Times New Roman"/>
        </w:rPr>
        <w:t xml:space="preserve">2.8. 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при условии, что такая деятельность указана в настоящем Уставе. К иным видам деятельности Учреждения относятся: </w:t>
      </w:r>
    </w:p>
    <w:p>
      <w:pPr>
        <w:pStyle w:val="style0"/>
        <w:jc w:val="both"/>
        <w:ind w:firstLine="709" w:left="0" w:right="0"/>
        <w:spacing w:after="0" w:before="0" w:line="100" w:lineRule="atLeast"/>
      </w:pPr>
      <w:r>
        <w:rPr>
          <w:sz w:val="28"/>
          <w:szCs w:val="28"/>
          <w:rFonts w:ascii="Symbol" w:hAnsi="Symbol"/>
        </w:rPr>
        <w:t></w:t>
      </w:r>
      <w:r>
        <w:rPr>
          <w:sz w:val="28"/>
          <w:szCs w:val="28"/>
          <w:rFonts w:ascii="Times New Roman" w:hAnsi="Times New Roman"/>
        </w:rPr>
        <w:t xml:space="preserve"> </w:t>
      </w:r>
      <w:r>
        <w:rPr>
          <w:sz w:val="28"/>
          <w:szCs w:val="28"/>
          <w:rFonts w:ascii="Times New Roman" w:hAnsi="Times New Roman"/>
        </w:rPr>
        <w:t xml:space="preserve">создание и реализация любых видов интеллектуального продукта; </w:t>
      </w:r>
    </w:p>
    <w:p>
      <w:pPr>
        <w:pStyle w:val="style0"/>
        <w:jc w:val="both"/>
        <w:ind w:firstLine="709" w:left="0" w:right="0"/>
        <w:spacing w:after="0" w:before="0" w:line="100" w:lineRule="atLeast"/>
      </w:pPr>
      <w:r>
        <w:rPr>
          <w:sz w:val="28"/>
          <w:szCs w:val="28"/>
          <w:rFonts w:ascii="Symbol" w:hAnsi="Symbol"/>
        </w:rPr>
        <w:t></w:t>
      </w:r>
      <w:r>
        <w:rPr>
          <w:sz w:val="28"/>
          <w:szCs w:val="28"/>
          <w:rFonts w:ascii="Times New Roman" w:hAnsi="Times New Roman"/>
        </w:rPr>
        <w:t xml:space="preserve"> </w:t>
      </w:r>
      <w:r>
        <w:rPr>
          <w:sz w:val="28"/>
          <w:szCs w:val="28"/>
          <w:rFonts w:ascii="Times New Roman" w:hAnsi="Times New Roman"/>
        </w:rPr>
        <w:t xml:space="preserve">продажа поделок, сувениров, игрушек, сделанных обучающимися; </w:t>
      </w:r>
    </w:p>
    <w:p>
      <w:pPr>
        <w:pStyle w:val="style0"/>
        <w:jc w:val="both"/>
        <w:ind w:firstLine="709" w:left="0" w:right="0"/>
        <w:spacing w:after="0" w:before="0" w:line="100" w:lineRule="atLeast"/>
      </w:pPr>
      <w:r>
        <w:rPr>
          <w:sz w:val="28"/>
          <w:szCs w:val="28"/>
          <w:rFonts w:ascii="Symbol" w:hAnsi="Symbol"/>
        </w:rPr>
        <w:t></w:t>
      </w:r>
      <w:r>
        <w:rPr>
          <w:sz w:val="28"/>
          <w:szCs w:val="28"/>
          <w:rFonts w:ascii="Times New Roman" w:hAnsi="Times New Roman"/>
        </w:rPr>
        <w:t xml:space="preserve"> </w:t>
      </w:r>
      <w:r>
        <w:rPr>
          <w:sz w:val="28"/>
          <w:szCs w:val="28"/>
          <w:rFonts w:ascii="Times New Roman" w:hAnsi="Times New Roman"/>
        </w:rPr>
        <w:t xml:space="preserve">выполнение копировальных и множительных работ, услуг по тиражированию учебных, учебно-методических и других материалов; </w:t>
      </w:r>
    </w:p>
    <w:p>
      <w:pPr>
        <w:pStyle w:val="style0"/>
        <w:jc w:val="both"/>
        <w:ind w:firstLine="709" w:left="0" w:right="0"/>
        <w:spacing w:after="0" w:before="0" w:line="100" w:lineRule="atLeast"/>
      </w:pPr>
      <w:r>
        <w:rPr>
          <w:sz w:val="28"/>
          <w:szCs w:val="28"/>
          <w:rFonts w:ascii="Symbol" w:hAnsi="Symbol"/>
        </w:rPr>
        <w:t></w:t>
      </w:r>
      <w:r>
        <w:rPr>
          <w:sz w:val="28"/>
          <w:szCs w:val="28"/>
          <w:rFonts w:ascii="Times New Roman" w:hAnsi="Times New Roman"/>
        </w:rPr>
        <w:t xml:space="preserve"> </w:t>
      </w:r>
      <w:r>
        <w:rPr>
          <w:sz w:val="28"/>
          <w:szCs w:val="28"/>
          <w:rFonts w:ascii="Times New Roman" w:hAnsi="Times New Roman"/>
        </w:rPr>
        <w:t xml:space="preserve">пользование библиотечным фондом; </w:t>
      </w:r>
    </w:p>
    <w:p>
      <w:pPr>
        <w:pStyle w:val="style0"/>
        <w:jc w:val="both"/>
        <w:ind w:firstLine="709" w:left="0" w:right="0"/>
        <w:spacing w:after="0" w:before="0" w:line="100" w:lineRule="atLeast"/>
      </w:pPr>
      <w:r>
        <w:rPr>
          <w:sz w:val="28"/>
          <w:szCs w:val="28"/>
          <w:rFonts w:ascii="Symbol" w:hAnsi="Symbol"/>
        </w:rPr>
        <w:t></w:t>
      </w:r>
      <w:r>
        <w:rPr>
          <w:sz w:val="28"/>
          <w:szCs w:val="28"/>
          <w:rFonts w:ascii="Times New Roman" w:hAnsi="Times New Roman"/>
        </w:rPr>
        <w:t xml:space="preserve"> </w:t>
      </w:r>
      <w:r>
        <w:rPr>
          <w:sz w:val="28"/>
          <w:szCs w:val="28"/>
          <w:rFonts w:ascii="Times New Roman" w:hAnsi="Times New Roman"/>
        </w:rPr>
        <w:t xml:space="preserve">преподавание специальных курсов и дисциплин (модулей); </w:t>
      </w:r>
    </w:p>
    <w:p>
      <w:pPr>
        <w:pStyle w:val="style0"/>
        <w:jc w:val="both"/>
        <w:ind w:firstLine="709" w:left="0" w:right="0"/>
        <w:spacing w:after="0" w:before="0" w:line="100" w:lineRule="atLeast"/>
      </w:pPr>
      <w:r>
        <w:rPr>
          <w:sz w:val="28"/>
          <w:szCs w:val="28"/>
          <w:rFonts w:ascii="Symbol" w:hAnsi="Symbol"/>
        </w:rPr>
        <w:t></w:t>
      </w:r>
      <w:r>
        <w:rPr>
          <w:sz w:val="28"/>
          <w:szCs w:val="28"/>
          <w:rFonts w:ascii="Times New Roman" w:hAnsi="Times New Roman"/>
        </w:rPr>
        <w:t xml:space="preserve"> </w:t>
      </w:r>
      <w:r>
        <w:rPr>
          <w:sz w:val="28"/>
          <w:szCs w:val="28"/>
          <w:rFonts w:ascii="Times New Roman" w:hAnsi="Times New Roman"/>
        </w:rPr>
        <w:t>услуги психологической службы, в том числе: диагностика уровня психического, физического развития и отклонений в поведении обучающихся, психокоррекционная и психопрофилактическая работа с обучающимися, возможно индивидуальное консультирование.</w:t>
      </w:r>
    </w:p>
    <w:p>
      <w:pPr>
        <w:pStyle w:val="style0"/>
        <w:jc w:val="both"/>
        <w:ind w:firstLine="709" w:left="0" w:right="0"/>
        <w:spacing w:after="0" w:before="0" w:line="100" w:lineRule="atLeast"/>
      </w:pPr>
      <w:r>
        <w:rPr>
          <w:sz w:val="28"/>
          <w:szCs w:val="28"/>
          <w:rFonts w:ascii="Times New Roman" w:hAnsi="Times New Roman"/>
        </w:rPr>
        <w:t>Учреждение</w:t>
      </w:r>
      <w:r>
        <w:rPr>
          <w:sz w:val="28"/>
          <w:szCs w:val="28"/>
          <w:bCs/>
          <w:rFonts w:ascii="Times New Roman" w:hAnsi="Times New Roman"/>
        </w:rPr>
        <w:t xml:space="preserve"> может оказывать физическим и юридическим лицам,  в том числе обучающимся, на основании договоров с ними, платные дополнительные образовательные услуги, не предусмотренные основными образовательными программами и федеральными государственными образовательными стандартами, за счет бюджетных и внебюджетных ассигнований (на добровольной основе).</w:t>
      </w:r>
    </w:p>
    <w:p>
      <w:pPr>
        <w:pStyle w:val="style0"/>
        <w:jc w:val="both"/>
        <w:ind w:firstLine="709" w:left="0" w:right="0"/>
        <w:spacing w:after="0" w:before="0" w:line="100" w:lineRule="atLeast"/>
      </w:pPr>
      <w:r>
        <w:rPr>
          <w:sz w:val="28"/>
          <w:szCs w:val="28"/>
          <w:bCs/>
          <w:rFonts w:ascii="Times New Roman" w:hAnsi="Times New Roman"/>
        </w:rPr>
        <w:t xml:space="preserve">Платная образовательная деятельность </w:t>
      </w:r>
      <w:r>
        <w:rPr>
          <w:sz w:val="28"/>
          <w:szCs w:val="28"/>
          <w:rFonts w:ascii="Times New Roman" w:hAnsi="Times New Roman"/>
        </w:rPr>
        <w:t>Учреждения</w:t>
      </w:r>
      <w:r>
        <w:rPr>
          <w:sz w:val="28"/>
          <w:szCs w:val="28"/>
          <w:bCs/>
          <w:rFonts w:ascii="Times New Roman" w:hAnsi="Times New Roman"/>
        </w:rPr>
        <w:t xml:space="preserve"> не может быть осуществлена взамен и (или) в рамках образовательной деятельности, финансируемой за счет бюджетных ассигнований.</w:t>
      </w:r>
    </w:p>
    <w:p>
      <w:pPr>
        <w:pStyle w:val="style0"/>
        <w:jc w:val="both"/>
        <w:ind w:firstLine="709" w:left="0" w:right="0"/>
        <w:spacing w:after="0" w:before="0" w:line="100" w:lineRule="atLeast"/>
      </w:pPr>
      <w:r>
        <w:rPr>
          <w:sz w:val="28"/>
          <w:szCs w:val="28"/>
          <w:rFonts w:ascii="Times New Roman" w:hAnsi="Times New Roman"/>
        </w:rPr>
        <w:t>2.9. Учреждение не вправе осуществлять виды деятельности, не предусмотренные настоящим Уставом.</w:t>
      </w:r>
    </w:p>
    <w:p>
      <w:pPr>
        <w:pStyle w:val="style48"/>
        <w:jc w:val="both"/>
        <w:ind w:firstLine="709" w:left="0" w:right="0"/>
      </w:pPr>
      <w:r>
        <w:rPr>
          <w:sz w:val="16"/>
          <w:szCs w:val="16"/>
          <w:rFonts w:ascii="Times New Roman" w:cs="Times New Roman" w:hAnsi="Times New Roman"/>
        </w:rPr>
      </w:r>
    </w:p>
    <w:p>
      <w:pPr>
        <w:pStyle w:val="style48"/>
        <w:jc w:val="center"/>
        <w:ind w:firstLine="709" w:left="0" w:right="0"/>
      </w:pPr>
      <w:r>
        <w:rPr>
          <w:sz w:val="28"/>
          <w:b/>
          <w:szCs w:val="28"/>
          <w:bCs/>
          <w:rFonts w:ascii="Times New Roman" w:cs="Times New Roman" w:hAnsi="Times New Roman"/>
        </w:rPr>
        <w:t xml:space="preserve">ГЛАВА 3. ОРГАНИЗАЦИЯ ДЕЯТЕЛЬНОСТИ И </w:t>
      </w:r>
    </w:p>
    <w:p>
      <w:pPr>
        <w:pStyle w:val="style48"/>
        <w:jc w:val="center"/>
        <w:ind w:firstLine="709" w:left="0" w:right="0"/>
      </w:pPr>
      <w:r>
        <w:rPr>
          <w:sz w:val="28"/>
          <w:b/>
          <w:szCs w:val="28"/>
          <w:bCs/>
          <w:rFonts w:ascii="Times New Roman" w:cs="Times New Roman" w:hAnsi="Times New Roman"/>
        </w:rPr>
        <w:t>УПРАВЛЕНИЕ УЧРЕЖДЕНИЕМ</w:t>
      </w:r>
    </w:p>
    <w:p>
      <w:pPr>
        <w:pStyle w:val="style48"/>
        <w:jc w:val="both"/>
        <w:ind w:firstLine="709" w:left="0" w:right="0"/>
      </w:pPr>
      <w:r>
        <w:rPr>
          <w:sz w:val="16"/>
          <w:szCs w:val="16"/>
          <w:rFonts w:ascii="Times New Roman" w:cs="Times New Roman" w:hAnsi="Times New Roman"/>
        </w:rPr>
      </w:r>
    </w:p>
    <w:p>
      <w:pPr>
        <w:pStyle w:val="style48"/>
        <w:jc w:val="both"/>
        <w:ind w:firstLine="709" w:left="0" w:right="0"/>
      </w:pPr>
      <w:r>
        <w:rPr>
          <w:sz w:val="28"/>
          <w:szCs w:val="28"/>
          <w:rFonts w:ascii="Times New Roman" w:cs="Times New Roman" w:hAnsi="Times New Roman"/>
        </w:rPr>
        <w:t xml:space="preserve">3.1. </w:t>
      </w:r>
      <w:r>
        <w:rPr>
          <w:sz w:val="28"/>
          <w:szCs w:val="28"/>
          <w:rFonts w:ascii="Times New Roman" w:hAnsi="Times New Roman"/>
        </w:rPr>
        <w:t>Управление Учреждением осуществляется в соответствии с законодательством Российской Федерации, Ставропольского края, муниципальными правовыми актами городского округа и настоящим Уставом на основе сочетания принципов единоначалия и коллегиальности.</w:t>
      </w:r>
    </w:p>
    <w:p>
      <w:pPr>
        <w:pStyle w:val="style48"/>
        <w:jc w:val="both"/>
        <w:ind w:firstLine="709" w:left="0" w:right="0"/>
      </w:pPr>
      <w:r>
        <w:rPr>
          <w:sz w:val="28"/>
          <w:szCs w:val="28"/>
          <w:rFonts w:ascii="Times New Roman" w:cs="Times New Roman" w:hAnsi="Times New Roman"/>
        </w:rPr>
        <w:t xml:space="preserve">3.2. Администрация </w:t>
      </w:r>
      <w:r>
        <w:rPr>
          <w:sz w:val="28"/>
          <w:szCs w:val="28"/>
          <w:rFonts w:ascii="Times New Roman" w:hAnsi="Times New Roman"/>
        </w:rPr>
        <w:t>городского округа</w:t>
      </w:r>
      <w:r>
        <w:rPr>
          <w:sz w:val="28"/>
          <w:szCs w:val="28"/>
          <w:rFonts w:ascii="Times New Roman" w:cs="Times New Roman" w:hAnsi="Times New Roman"/>
        </w:rPr>
        <w:t>осуществляет следующие функции и полномочия учредителя в установленном порядке:</w:t>
      </w:r>
    </w:p>
    <w:p>
      <w:pPr>
        <w:pStyle w:val="style48"/>
        <w:jc w:val="both"/>
        <w:ind w:firstLine="709" w:left="0" w:right="0"/>
      </w:pPr>
      <w:r>
        <w:rPr>
          <w:sz w:val="28"/>
          <w:szCs w:val="28"/>
          <w:rFonts w:ascii="Times New Roman" w:cs="Times New Roman" w:hAnsi="Times New Roman"/>
        </w:rPr>
        <w:t xml:space="preserve">3.2.1. Выполняет функции и полномочия учредителя </w:t>
      </w:r>
      <w:r>
        <w:rPr>
          <w:sz w:val="28"/>
          <w:szCs w:val="28"/>
          <w:rFonts w:ascii="Times New Roman" w:hAnsi="Times New Roman"/>
        </w:rPr>
        <w:t>Учреждения</w:t>
      </w:r>
      <w:r>
        <w:rPr>
          <w:sz w:val="28"/>
          <w:szCs w:val="28"/>
          <w:rFonts w:ascii="Times New Roman" w:cs="Times New Roman" w:hAnsi="Times New Roman"/>
        </w:rPr>
        <w:t xml:space="preserve"> при его создании, реорганизации, изменении типа и ликвидации;</w:t>
      </w:r>
    </w:p>
    <w:p>
      <w:pPr>
        <w:pStyle w:val="style48"/>
        <w:jc w:val="both"/>
        <w:ind w:firstLine="709" w:left="0" w:right="0"/>
      </w:pPr>
      <w:r>
        <w:rPr>
          <w:sz w:val="28"/>
          <w:szCs w:val="28"/>
          <w:rFonts w:ascii="Times New Roman" w:cs="Times New Roman" w:hAnsi="Times New Roman"/>
        </w:rPr>
        <w:t>3.2.2. Утверждает Устав</w:t>
      </w:r>
      <w:r>
        <w:rPr>
          <w:sz w:val="28"/>
          <w:szCs w:val="28"/>
          <w:rFonts w:ascii="Times New Roman" w:hAnsi="Times New Roman"/>
        </w:rPr>
        <w:t>Учреждения</w:t>
      </w:r>
      <w:r>
        <w:rPr>
          <w:sz w:val="28"/>
          <w:szCs w:val="28"/>
          <w:rFonts w:ascii="Times New Roman" w:cs="Times New Roman" w:hAnsi="Times New Roman"/>
        </w:rPr>
        <w:t xml:space="preserve"> и вносимые в него изменения;</w:t>
      </w:r>
    </w:p>
    <w:p>
      <w:pPr>
        <w:pStyle w:val="style54"/>
        <w:jc w:val="both"/>
        <w:ind w:firstLine="709" w:left="0" w:right="0"/>
      </w:pPr>
      <w:r>
        <w:rPr>
          <w:sz w:val="28"/>
          <w:szCs w:val="28"/>
          <w:rFonts w:ascii="Times New Roman" w:hAnsi="Times New Roman"/>
        </w:rPr>
        <w:t xml:space="preserve">3.2.3. </w:t>
      </w:r>
      <w:r>
        <w:rPr>
          <w:sz w:val="28"/>
          <w:szCs w:val="28"/>
          <w:rFonts w:ascii="Times New Roman" w:cs="Times New Roman" w:hAnsi="Times New Roman"/>
        </w:rPr>
        <w:t xml:space="preserve">Определяет порядок составления и утверждения отчета о результатах деятельности </w:t>
      </w:r>
      <w:r>
        <w:rPr>
          <w:sz w:val="28"/>
          <w:szCs w:val="28"/>
          <w:rFonts w:ascii="Times New Roman" w:hAnsi="Times New Roman"/>
        </w:rPr>
        <w:t>Учреждения</w:t>
      </w:r>
      <w:r>
        <w:rPr>
          <w:sz w:val="28"/>
          <w:szCs w:val="28"/>
          <w:rFonts w:ascii="Times New Roman" w:cs="Times New Roman" w:hAnsi="Times New Roman"/>
        </w:rPr>
        <w:t xml:space="preserve"> и об использовании закрепленного за ним муниципального имущества в соответствии с общими требованиями, установленными министерством финансов Российской  Федерации;</w:t>
      </w:r>
    </w:p>
    <w:p>
      <w:pPr>
        <w:pStyle w:val="style53"/>
        <w:jc w:val="both"/>
        <w:widowControl/>
        <w:ind w:firstLine="709" w:left="0" w:right="0"/>
      </w:pPr>
      <w:r>
        <w:rPr>
          <w:sz w:val="28"/>
          <w:szCs w:val="28"/>
          <w:rFonts w:ascii="Times New Roman" w:cs="Times New Roman" w:hAnsi="Times New Roman"/>
        </w:rPr>
        <w:t xml:space="preserve">3.2.4. По предложению отдела образованияподготавливает проект правового акта о создании, реорганизации и ликвидации </w:t>
      </w:r>
      <w:r>
        <w:rPr>
          <w:sz w:val="28"/>
          <w:szCs w:val="28"/>
          <w:rFonts w:ascii="Times New Roman" w:hAnsi="Times New Roman"/>
        </w:rPr>
        <w:t>Учреждения, в порядке, установленном законодательством Российской Федерации и муниципальными правовыми актами городского округа</w:t>
      </w:r>
      <w:r>
        <w:rPr>
          <w:sz w:val="28"/>
          <w:szCs w:val="28"/>
          <w:rFonts w:ascii="Times New Roman" w:cs="Times New Roman" w:hAnsi="Times New Roman"/>
        </w:rPr>
        <w:t>;</w:t>
      </w:r>
    </w:p>
    <w:p>
      <w:pPr>
        <w:pStyle w:val="style0"/>
        <w:jc w:val="both"/>
        <w:ind w:firstLine="709" w:left="0" w:right="0"/>
        <w:spacing w:after="0" w:before="0" w:line="100" w:lineRule="atLeast"/>
      </w:pPr>
      <w:r>
        <w:rPr>
          <w:sz w:val="28"/>
          <w:szCs w:val="28"/>
          <w:rFonts w:ascii="Times New Roman" w:hAnsi="Times New Roman"/>
        </w:rPr>
        <w:t xml:space="preserve">3.2.5. Согласовывает Учреждению распоряжение движимым и недвижимым имуществом, в том числе передачу его в аренду или безвозмездное пользование, а также иное распоряжение имуществом, предусматривающее переход прав владения, пользования или распоряжения на данное имущество третьим лицам;     </w:t>
      </w:r>
    </w:p>
    <w:p>
      <w:pPr>
        <w:pStyle w:val="style48"/>
        <w:jc w:val="both"/>
        <w:ind w:firstLine="709" w:left="0" w:right="0"/>
      </w:pPr>
      <w:r>
        <w:rPr>
          <w:sz w:val="28"/>
          <w:szCs w:val="28"/>
          <w:rFonts w:ascii="Times New Roman" w:cs="Times New Roman" w:hAnsi="Times New Roman"/>
        </w:rPr>
        <w:t>3.2.6. Осуществляет контроль за деятельностью</w:t>
      </w:r>
      <w:r>
        <w:rPr>
          <w:sz w:val="28"/>
          <w:szCs w:val="28"/>
          <w:rFonts w:ascii="Times New Roman" w:hAnsi="Times New Roman"/>
        </w:rPr>
        <w:t>Учреждения</w:t>
      </w:r>
      <w:r>
        <w:rPr>
          <w:sz w:val="28"/>
          <w:szCs w:val="28"/>
          <w:rFonts w:ascii="Times New Roman" w:cs="Times New Roman" w:hAnsi="Times New Roman"/>
        </w:rPr>
        <w:t xml:space="preserve"> в  пределах своей компетенции в соответствии с законодательством Российской Федерации, муниципальными правовыми актами городского округа;</w:t>
      </w:r>
    </w:p>
    <w:p>
      <w:pPr>
        <w:pStyle w:val="style53"/>
        <w:jc w:val="both"/>
        <w:widowControl/>
        <w:ind w:firstLine="709" w:left="0" w:right="0"/>
      </w:pPr>
      <w:r>
        <w:rPr>
          <w:sz w:val="28"/>
          <w:szCs w:val="28"/>
          <w:rFonts w:ascii="Times New Roman" w:cs="Times New Roman" w:hAnsi="Times New Roman"/>
        </w:rPr>
        <w:t>3.2.7. Осуществляет иные функции и полномочия учредителя в соответствии с законодательством Российской Федерации, муниципальными правовыми актами городского округа.</w:t>
      </w:r>
    </w:p>
    <w:p>
      <w:pPr>
        <w:pStyle w:val="style48"/>
        <w:jc w:val="both"/>
        <w:ind w:firstLine="709" w:left="0" w:right="0"/>
      </w:pPr>
      <w:r>
        <w:rPr>
          <w:sz w:val="28"/>
          <w:szCs w:val="28"/>
          <w:rFonts w:ascii="Times New Roman" w:cs="Times New Roman" w:hAnsi="Times New Roman"/>
        </w:rPr>
        <w:t>3.3.  Отдел образования осуществляет следующие функции и полномочия учредителя в установленном порядке:</w:t>
      </w:r>
    </w:p>
    <w:p>
      <w:pPr>
        <w:pStyle w:val="style48"/>
        <w:jc w:val="both"/>
        <w:ind w:firstLine="709" w:left="0" w:right="0"/>
      </w:pPr>
      <w:r>
        <w:rPr>
          <w:sz w:val="28"/>
          <w:szCs w:val="28"/>
          <w:rFonts w:ascii="Times New Roman" w:cs="Times New Roman" w:hAnsi="Times New Roman"/>
        </w:rPr>
        <w:t xml:space="preserve">3.3.1. Утверждает Устав </w:t>
      </w:r>
      <w:r>
        <w:rPr>
          <w:sz w:val="28"/>
          <w:szCs w:val="28"/>
          <w:rFonts w:ascii="Times New Roman" w:hAnsi="Times New Roman"/>
        </w:rPr>
        <w:t>Учреждения</w:t>
      </w:r>
      <w:r>
        <w:rPr>
          <w:sz w:val="28"/>
          <w:szCs w:val="28"/>
          <w:rFonts w:ascii="Times New Roman" w:cs="Times New Roman" w:hAnsi="Times New Roman"/>
        </w:rPr>
        <w:t xml:space="preserve"> и вносимые в него изменения</w:t>
      </w:r>
      <w:r>
        <w:rPr>
          <w:sz w:val="28"/>
          <w:szCs w:val="28"/>
          <w:rFonts w:ascii="Times New Roman" w:hAnsi="Times New Roman"/>
        </w:rPr>
        <w:t>, и другие документы в соответствии с действующим законодательством;</w:t>
      </w:r>
    </w:p>
    <w:p>
      <w:pPr>
        <w:pStyle w:val="style48"/>
        <w:jc w:val="both"/>
        <w:ind w:firstLine="709" w:left="0" w:right="0"/>
      </w:pPr>
      <w:r>
        <w:rPr>
          <w:sz w:val="28"/>
          <w:szCs w:val="28"/>
          <w:rFonts w:ascii="Times New Roman" w:cs="Times New Roman" w:hAnsi="Times New Roman"/>
        </w:rPr>
        <w:t xml:space="preserve">3.3.2. Назначает руководителя </w:t>
      </w:r>
      <w:r>
        <w:rPr>
          <w:sz w:val="28"/>
          <w:szCs w:val="28"/>
          <w:rFonts w:ascii="Times New Roman" w:hAnsi="Times New Roman"/>
        </w:rPr>
        <w:t>Учреждения</w:t>
      </w:r>
      <w:r>
        <w:rPr>
          <w:sz w:val="28"/>
          <w:szCs w:val="28"/>
          <w:rFonts w:ascii="Times New Roman" w:cs="Times New Roman" w:hAnsi="Times New Roman"/>
        </w:rPr>
        <w:t xml:space="preserve"> и прекращает его полномочия;</w:t>
      </w:r>
    </w:p>
    <w:p>
      <w:pPr>
        <w:pStyle w:val="style48"/>
        <w:jc w:val="both"/>
        <w:ind w:firstLine="709" w:left="0" w:right="0"/>
      </w:pPr>
      <w:r>
        <w:rPr>
          <w:sz w:val="28"/>
          <w:szCs w:val="28"/>
          <w:rFonts w:ascii="Times New Roman" w:cs="Times New Roman" w:hAnsi="Times New Roman"/>
        </w:rPr>
        <w:t xml:space="preserve">3.3.3. Заключает и прекращает трудовой договор с руководителем </w:t>
      </w:r>
      <w:r>
        <w:rPr>
          <w:sz w:val="28"/>
          <w:szCs w:val="28"/>
          <w:rFonts w:ascii="Times New Roman" w:hAnsi="Times New Roman"/>
        </w:rPr>
        <w:t>Учреждения;</w:t>
      </w:r>
    </w:p>
    <w:p>
      <w:pPr>
        <w:pStyle w:val="style54"/>
        <w:jc w:val="both"/>
        <w:ind w:firstLine="709" w:left="0" w:right="0"/>
      </w:pPr>
      <w:r>
        <w:rPr>
          <w:sz w:val="28"/>
          <w:szCs w:val="28"/>
          <w:rFonts w:ascii="Times New Roman" w:cs="Times New Roman" w:hAnsi="Times New Roman"/>
        </w:rPr>
        <w:t xml:space="preserve">3.3.4. Проводит аттестацию руководителя  </w:t>
      </w:r>
      <w:r>
        <w:rPr>
          <w:sz w:val="28"/>
          <w:szCs w:val="28"/>
          <w:rFonts w:ascii="Times New Roman" w:hAnsi="Times New Roman"/>
        </w:rPr>
        <w:t>Учреждения</w:t>
      </w:r>
      <w:r>
        <w:rPr>
          <w:sz w:val="28"/>
          <w:szCs w:val="28"/>
          <w:rFonts w:ascii="Times New Roman" w:cs="Times New Roman" w:hAnsi="Times New Roman"/>
        </w:rPr>
        <w:t>;</w:t>
      </w:r>
    </w:p>
    <w:p>
      <w:pPr>
        <w:pStyle w:val="style0"/>
        <w:jc w:val="both"/>
        <w:tabs>
          <w:tab w:leader="none" w:pos="9180" w:val="left"/>
        </w:tabs>
        <w:suppressAutoHyphens w:val="true"/>
        <w:ind w:firstLine="709" w:left="0" w:right="0"/>
        <w:spacing w:after="0" w:before="0" w:line="100" w:lineRule="atLeast"/>
      </w:pPr>
      <w:r>
        <w:rPr>
          <w:sz w:val="28"/>
          <w:szCs w:val="28"/>
          <w:rFonts w:ascii="Times New Roman" w:hAnsi="Times New Roman"/>
        </w:rPr>
        <w:t>3.3.5. Устанавливает руководителю Учреждения размер должностного оклада, стимулирующих и компенсационных выплат;</w:t>
      </w:r>
    </w:p>
    <w:p>
      <w:pPr>
        <w:pStyle w:val="style54"/>
        <w:jc w:val="both"/>
        <w:ind w:firstLine="709" w:left="0" w:right="0"/>
      </w:pPr>
      <w:r>
        <w:rPr>
          <w:sz w:val="28"/>
          <w:szCs w:val="28"/>
          <w:rFonts w:ascii="Times New Roman" w:cs="Times New Roman" w:hAnsi="Times New Roman"/>
        </w:rPr>
        <w:t xml:space="preserve">3.3.6. Согласовывает создание и ликвидацию филиалов </w:t>
      </w:r>
      <w:r>
        <w:rPr>
          <w:sz w:val="28"/>
          <w:szCs w:val="28"/>
          <w:rFonts w:ascii="Times New Roman" w:hAnsi="Times New Roman"/>
        </w:rPr>
        <w:t>Учреждения</w:t>
      </w:r>
      <w:r>
        <w:rPr>
          <w:sz w:val="28"/>
          <w:szCs w:val="28"/>
          <w:rFonts w:ascii="Times New Roman" w:cs="Times New Roman" w:hAnsi="Times New Roman"/>
        </w:rPr>
        <w:t>, открытие и закрытие его представительств;</w:t>
      </w:r>
    </w:p>
    <w:p>
      <w:pPr>
        <w:pStyle w:val="style54"/>
        <w:jc w:val="both"/>
        <w:ind w:firstLine="709" w:left="0" w:right="0"/>
      </w:pPr>
      <w:r>
        <w:rPr>
          <w:sz w:val="28"/>
          <w:szCs w:val="28"/>
          <w:rFonts w:ascii="Times New Roman" w:cs="Times New Roman" w:hAnsi="Times New Roman"/>
        </w:rPr>
        <w:t xml:space="preserve">3.3.7. Вносит в администрацию городского округа предложение о реорганизации  </w:t>
      </w:r>
      <w:r>
        <w:rPr>
          <w:sz w:val="28"/>
          <w:szCs w:val="28"/>
          <w:rFonts w:ascii="Times New Roman" w:hAnsi="Times New Roman"/>
        </w:rPr>
        <w:t>Учреждения</w:t>
      </w:r>
      <w:r>
        <w:rPr>
          <w:sz w:val="28"/>
          <w:szCs w:val="28"/>
          <w:rFonts w:ascii="Times New Roman" w:cs="Times New Roman" w:hAnsi="Times New Roman"/>
        </w:rPr>
        <w:t>;</w:t>
      </w:r>
    </w:p>
    <w:p>
      <w:pPr>
        <w:pStyle w:val="style54"/>
        <w:jc w:val="both"/>
        <w:ind w:firstLine="709" w:left="0" w:right="0"/>
      </w:pPr>
      <w:r>
        <w:rPr>
          <w:sz w:val="28"/>
          <w:szCs w:val="28"/>
          <w:rFonts w:ascii="Times New Roman" w:cs="Times New Roman" w:hAnsi="Times New Roman"/>
        </w:rPr>
        <w:t xml:space="preserve">3.3.8. Вносит в администрацию городского округа предложение о ликвидации  </w:t>
      </w:r>
      <w:r>
        <w:rPr>
          <w:sz w:val="28"/>
          <w:szCs w:val="28"/>
          <w:rFonts w:ascii="Times New Roman" w:hAnsi="Times New Roman"/>
        </w:rPr>
        <w:t>Учреждения</w:t>
      </w:r>
      <w:r>
        <w:rPr>
          <w:sz w:val="28"/>
          <w:szCs w:val="28"/>
          <w:rFonts w:ascii="Times New Roman" w:cs="Times New Roman" w:hAnsi="Times New Roman"/>
        </w:rPr>
        <w:t xml:space="preserve">; </w:t>
      </w:r>
    </w:p>
    <w:p>
      <w:pPr>
        <w:pStyle w:val="style54"/>
        <w:jc w:val="both"/>
        <w:ind w:firstLine="709" w:left="0" w:right="0"/>
      </w:pPr>
      <w:r>
        <w:rPr>
          <w:sz w:val="28"/>
          <w:szCs w:val="28"/>
          <w:rFonts w:ascii="Times New Roman" w:cs="Times New Roman" w:hAnsi="Times New Roman"/>
        </w:rPr>
        <w:t xml:space="preserve">3.3.9. Осуществляет финансовое обеспечение деятельности </w:t>
      </w:r>
      <w:r>
        <w:rPr>
          <w:sz w:val="28"/>
          <w:szCs w:val="28"/>
          <w:rFonts w:ascii="Times New Roman" w:hAnsi="Times New Roman"/>
        </w:rPr>
        <w:t>Учреждения;</w:t>
      </w:r>
    </w:p>
    <w:p>
      <w:pPr>
        <w:pStyle w:val="style54"/>
        <w:jc w:val="both"/>
        <w:ind w:firstLine="709" w:left="0" w:right="0"/>
      </w:pPr>
      <w:r>
        <w:rPr>
          <w:sz w:val="28"/>
          <w:szCs w:val="28"/>
          <w:rFonts w:ascii="Times New Roman" w:cs="Times New Roman" w:hAnsi="Times New Roman"/>
        </w:rPr>
        <w:t xml:space="preserve">3.3.10. Устанавливает порядок составления, утверждения и ведения бюджетной сметы </w:t>
      </w:r>
      <w:r>
        <w:rPr>
          <w:sz w:val="28"/>
          <w:szCs w:val="28"/>
          <w:rFonts w:ascii="Times New Roman" w:hAnsi="Times New Roman"/>
        </w:rPr>
        <w:t>Учреждения</w:t>
      </w:r>
      <w:r>
        <w:rPr>
          <w:sz w:val="28"/>
          <w:szCs w:val="28"/>
          <w:rFonts w:ascii="Times New Roman" w:cs="Times New Roman" w:hAnsi="Times New Roman"/>
        </w:rPr>
        <w:t xml:space="preserve"> в соответствии с общими требованиями, установленными министерством финансов Российской Федерации;</w:t>
      </w:r>
    </w:p>
    <w:p>
      <w:pPr>
        <w:pStyle w:val="style0"/>
        <w:jc w:val="both"/>
        <w:ind w:firstLine="709" w:left="0" w:right="0"/>
        <w:spacing w:after="0" w:before="0" w:line="100" w:lineRule="atLeast"/>
      </w:pPr>
      <w:r>
        <w:rPr>
          <w:sz w:val="28"/>
          <w:szCs w:val="28"/>
          <w:rFonts w:ascii="Times New Roman" w:hAnsi="Times New Roman"/>
        </w:rPr>
        <w:t>3.3.11. Согласовывает Учреждению распоряжение движимым и недвижимымимуществом, в том числе передачу его в аренду или безвозмездное пользование, атакже иное распоряжение имуществом, предусматривающее переход праввладения, пользования или распоряжения на данное имущество третьим лицам;</w:t>
      </w:r>
    </w:p>
    <w:p>
      <w:pPr>
        <w:pStyle w:val="style54"/>
        <w:jc w:val="both"/>
        <w:ind w:firstLine="709" w:left="0" w:right="0"/>
      </w:pPr>
      <w:r>
        <w:rPr>
          <w:sz w:val="28"/>
          <w:szCs w:val="28"/>
          <w:rFonts w:ascii="Times New Roman" w:cs="Times New Roman" w:hAnsi="Times New Roman"/>
        </w:rPr>
        <w:t xml:space="preserve">3.3.12. Вносит в отдел предложение о закреплении за </w:t>
      </w:r>
      <w:r>
        <w:rPr>
          <w:sz w:val="28"/>
          <w:szCs w:val="28"/>
          <w:rFonts w:ascii="Times New Roman" w:hAnsi="Times New Roman"/>
        </w:rPr>
        <w:t>Учреждением</w:t>
      </w:r>
      <w:r>
        <w:rPr>
          <w:sz w:val="28"/>
          <w:szCs w:val="28"/>
          <w:rFonts w:ascii="Times New Roman" w:cs="Times New Roman" w:hAnsi="Times New Roman"/>
        </w:rPr>
        <w:t xml:space="preserve"> на праве оперативного управления движимого и недвижимого имущества;</w:t>
      </w:r>
    </w:p>
    <w:p>
      <w:pPr>
        <w:pStyle w:val="style54"/>
        <w:jc w:val="both"/>
        <w:ind w:firstLine="709" w:left="0" w:right="0"/>
      </w:pPr>
      <w:r>
        <w:rPr>
          <w:sz w:val="28"/>
          <w:szCs w:val="28"/>
          <w:rFonts w:ascii="Times New Roman" w:cs="Times New Roman" w:hAnsi="Times New Roman"/>
        </w:rPr>
        <w:t xml:space="preserve">3.3.13. Вносит в отдел предложения об изъятии из оперативного управления  </w:t>
      </w:r>
      <w:r>
        <w:rPr>
          <w:sz w:val="28"/>
          <w:szCs w:val="28"/>
          <w:rFonts w:ascii="Times New Roman" w:hAnsi="Times New Roman"/>
        </w:rPr>
        <w:t>Учреждения</w:t>
      </w:r>
      <w:r>
        <w:rPr>
          <w:sz w:val="28"/>
          <w:szCs w:val="28"/>
          <w:rFonts w:ascii="Times New Roman" w:cs="Times New Roman" w:hAnsi="Times New Roman"/>
        </w:rPr>
        <w:t xml:space="preserve"> излишнего, неиспользуемого или используемого не по назначению движимого и недвижимого имущества;</w:t>
      </w:r>
    </w:p>
    <w:p>
      <w:pPr>
        <w:pStyle w:val="style54"/>
        <w:jc w:val="both"/>
        <w:ind w:firstLine="709" w:left="0" w:right="0"/>
      </w:pPr>
      <w:r>
        <w:rPr>
          <w:sz w:val="28"/>
          <w:szCs w:val="28"/>
          <w:rFonts w:ascii="Times New Roman" w:cs="Times New Roman" w:hAnsi="Times New Roman"/>
        </w:rPr>
        <w:t>3.3.14. Осуществляет контроль за деятельностью</w:t>
      </w:r>
      <w:r>
        <w:rPr>
          <w:sz w:val="28"/>
          <w:szCs w:val="28"/>
          <w:rFonts w:ascii="Times New Roman" w:hAnsi="Times New Roman"/>
        </w:rPr>
        <w:t>Учреждения</w:t>
      </w:r>
      <w:r>
        <w:rPr>
          <w:sz w:val="28"/>
          <w:szCs w:val="28"/>
          <w:rFonts w:ascii="Times New Roman" w:cs="Times New Roman" w:hAnsi="Times New Roman"/>
        </w:rPr>
        <w:t xml:space="preserve"> в  пределах своей компетенции в соответствии с муниципальными правовыми актами городского округа;</w:t>
      </w:r>
    </w:p>
    <w:p>
      <w:pPr>
        <w:pStyle w:val="style54"/>
        <w:jc w:val="both"/>
        <w:ind w:firstLine="709" w:left="0" w:right="0"/>
      </w:pPr>
      <w:r>
        <w:rPr>
          <w:sz w:val="28"/>
          <w:szCs w:val="28"/>
          <w:rFonts w:ascii="Times New Roman" w:cs="Times New Roman" w:hAnsi="Times New Roman"/>
        </w:rPr>
        <w:t>3.3.15. Осуществляет иные функции и полномочия учредителя, установленные муниципальными правовыми актами городского округа и настоящим Уставом.</w:t>
      </w:r>
    </w:p>
    <w:p>
      <w:pPr>
        <w:pStyle w:val="style48"/>
        <w:jc w:val="both"/>
        <w:ind w:firstLine="709" w:left="0" w:right="0"/>
      </w:pPr>
      <w:r>
        <w:rPr>
          <w:sz w:val="28"/>
          <w:szCs w:val="28"/>
          <w:rFonts w:ascii="Times New Roman" w:cs="Times New Roman" w:hAnsi="Times New Roman"/>
        </w:rPr>
        <w:t xml:space="preserve">3.4. Отдел в отношении </w:t>
      </w:r>
      <w:r>
        <w:rPr>
          <w:sz w:val="28"/>
          <w:szCs w:val="28"/>
          <w:rFonts w:ascii="Times New Roman" w:hAnsi="Times New Roman"/>
        </w:rPr>
        <w:t>Учреждения</w:t>
      </w:r>
      <w:r>
        <w:rPr>
          <w:sz w:val="28"/>
          <w:szCs w:val="28"/>
          <w:rFonts w:ascii="Times New Roman" w:cs="Times New Roman" w:hAnsi="Times New Roman"/>
        </w:rPr>
        <w:t xml:space="preserve"> наделен следующими полномочиями:</w:t>
      </w:r>
    </w:p>
    <w:p>
      <w:pPr>
        <w:pStyle w:val="style48"/>
        <w:jc w:val="both"/>
        <w:ind w:firstLine="709" w:left="0" w:right="0"/>
      </w:pPr>
      <w:r>
        <w:rPr>
          <w:sz w:val="28"/>
          <w:szCs w:val="28"/>
          <w:rFonts w:ascii="Times New Roman" w:cs="Times New Roman" w:hAnsi="Times New Roman"/>
        </w:rPr>
        <w:t xml:space="preserve">3.4.1. Согласовывает Устав </w:t>
      </w:r>
      <w:r>
        <w:rPr>
          <w:sz w:val="28"/>
          <w:szCs w:val="28"/>
          <w:rFonts w:ascii="Times New Roman" w:hAnsi="Times New Roman"/>
        </w:rPr>
        <w:t>Учреждения</w:t>
      </w:r>
      <w:r>
        <w:rPr>
          <w:sz w:val="28"/>
          <w:szCs w:val="28"/>
          <w:rFonts w:ascii="Times New Roman" w:cs="Times New Roman" w:hAnsi="Times New Roman"/>
        </w:rPr>
        <w:t xml:space="preserve"> и вносимые в него изменения;</w:t>
      </w:r>
    </w:p>
    <w:p>
      <w:pPr>
        <w:pStyle w:val="style48"/>
        <w:jc w:val="both"/>
        <w:ind w:firstLine="709" w:left="0" w:right="0"/>
      </w:pPr>
      <w:r>
        <w:rPr>
          <w:sz w:val="28"/>
          <w:szCs w:val="28"/>
          <w:rFonts w:ascii="Times New Roman" w:cs="Times New Roman" w:hAnsi="Times New Roman"/>
        </w:rPr>
        <w:t xml:space="preserve">3.4.2. Согласовывает проекты муниципальных правовых актов городского округа по вопросам создания, реорганизации, ликвидации </w:t>
      </w:r>
      <w:r>
        <w:rPr>
          <w:sz w:val="28"/>
          <w:szCs w:val="28"/>
          <w:rFonts w:ascii="Times New Roman" w:hAnsi="Times New Roman"/>
        </w:rPr>
        <w:t>Учреждения;</w:t>
      </w:r>
    </w:p>
    <w:p>
      <w:pPr>
        <w:pStyle w:val="style48"/>
        <w:jc w:val="both"/>
        <w:ind w:firstLine="709" w:left="0" w:right="0"/>
      </w:pPr>
      <w:r>
        <w:rPr>
          <w:sz w:val="28"/>
          <w:szCs w:val="28"/>
          <w:rFonts w:ascii="Times New Roman" w:cs="Times New Roman" w:hAnsi="Times New Roman"/>
        </w:rPr>
        <w:t xml:space="preserve">3.4.3. Устанавливает и изменяет подведомственность </w:t>
      </w:r>
      <w:r>
        <w:rPr>
          <w:sz w:val="28"/>
          <w:szCs w:val="28"/>
          <w:rFonts w:ascii="Times New Roman" w:hAnsi="Times New Roman"/>
        </w:rPr>
        <w:t>Учреждения</w:t>
      </w:r>
      <w:r>
        <w:rPr>
          <w:sz w:val="28"/>
          <w:szCs w:val="28"/>
          <w:rFonts w:ascii="Times New Roman" w:cs="Times New Roman" w:hAnsi="Times New Roman"/>
        </w:rPr>
        <w:t xml:space="preserve"> (осуществляет передачу в ведение другого органа администрации городского округа, на который возложены координация и регулирование деятельности в соответствующей отрасли (сфере управления) в соответствии с согласованными предложениями учредителя и органа администрации городского округа, в ведение которого предлагается передать </w:t>
      </w:r>
      <w:r>
        <w:rPr>
          <w:sz w:val="28"/>
          <w:szCs w:val="28"/>
          <w:rFonts w:ascii="Times New Roman" w:hAnsi="Times New Roman"/>
        </w:rPr>
        <w:t>Учреждение</w:t>
      </w:r>
      <w:r>
        <w:rPr>
          <w:sz w:val="28"/>
          <w:szCs w:val="28"/>
          <w:rFonts w:ascii="Times New Roman" w:cs="Times New Roman" w:hAnsi="Times New Roman"/>
        </w:rPr>
        <w:t>;</w:t>
      </w:r>
    </w:p>
    <w:p>
      <w:pPr>
        <w:pStyle w:val="style48"/>
        <w:jc w:val="both"/>
        <w:ind w:firstLine="709" w:left="0" w:right="0"/>
      </w:pPr>
      <w:r>
        <w:rPr>
          <w:sz w:val="28"/>
          <w:szCs w:val="28"/>
          <w:rFonts w:ascii="Times New Roman" w:cs="Times New Roman" w:hAnsi="Times New Roman"/>
        </w:rPr>
        <w:t xml:space="preserve">3.4.4. Закрепляет в соответствии с согласованными предложениями отдела образования, если иное не установлено муниципальными правовыми актами городского округа, имущество за </w:t>
      </w:r>
      <w:r>
        <w:rPr>
          <w:sz w:val="28"/>
          <w:szCs w:val="28"/>
          <w:rFonts w:ascii="Times New Roman" w:hAnsi="Times New Roman"/>
        </w:rPr>
        <w:t>Учреждением</w:t>
      </w:r>
      <w:r>
        <w:rPr>
          <w:sz w:val="28"/>
          <w:szCs w:val="28"/>
          <w:rFonts w:ascii="Times New Roman" w:cs="Times New Roman" w:hAnsi="Times New Roman"/>
        </w:rPr>
        <w:t xml:space="preserve"> на праве оперативного управления, а также осуществляет изъятие излишнего, неиспользуемого или используемого не по назначению имущества, закрепленного за </w:t>
      </w:r>
      <w:r>
        <w:rPr>
          <w:sz w:val="28"/>
          <w:szCs w:val="28"/>
          <w:rFonts w:ascii="Times New Roman" w:hAnsi="Times New Roman"/>
        </w:rPr>
        <w:t>Учреждением</w:t>
      </w:r>
      <w:r>
        <w:rPr>
          <w:sz w:val="28"/>
          <w:szCs w:val="28"/>
          <w:rFonts w:ascii="Times New Roman" w:cs="Times New Roman" w:hAnsi="Times New Roman"/>
        </w:rPr>
        <w:t xml:space="preserve"> на праве оперативного управления или приобретенного </w:t>
      </w:r>
      <w:r>
        <w:rPr>
          <w:sz w:val="28"/>
          <w:szCs w:val="28"/>
          <w:rFonts w:ascii="Times New Roman" w:hAnsi="Times New Roman"/>
        </w:rPr>
        <w:t>Учреждением</w:t>
      </w:r>
      <w:r>
        <w:rPr>
          <w:sz w:val="28"/>
          <w:szCs w:val="28"/>
          <w:rFonts w:ascii="Times New Roman" w:cs="Times New Roman" w:hAnsi="Times New Roman"/>
        </w:rPr>
        <w:t xml:space="preserve"> за счет средств, выделенных учредителем, на приобретение такого имущества;</w:t>
      </w:r>
    </w:p>
    <w:p>
      <w:pPr>
        <w:pStyle w:val="style48"/>
        <w:jc w:val="both"/>
        <w:ind w:firstLine="709" w:left="0" w:right="0"/>
      </w:pPr>
      <w:r>
        <w:rPr>
          <w:sz w:val="28"/>
          <w:szCs w:val="28"/>
          <w:rFonts w:ascii="Times New Roman" w:cs="Times New Roman" w:hAnsi="Times New Roman"/>
        </w:rPr>
        <w:t xml:space="preserve">3.4.5.Согласовывает распоряжение имуществом, закрепленным за </w:t>
      </w:r>
      <w:r>
        <w:rPr>
          <w:sz w:val="28"/>
          <w:szCs w:val="28"/>
          <w:rFonts w:ascii="Times New Roman" w:hAnsi="Times New Roman"/>
        </w:rPr>
        <w:t>Учреждением</w:t>
      </w:r>
      <w:r>
        <w:rPr>
          <w:sz w:val="28"/>
          <w:szCs w:val="28"/>
          <w:rFonts w:ascii="Times New Roman" w:cs="Times New Roman" w:hAnsi="Times New Roman"/>
        </w:rPr>
        <w:t>направе оперативного управления, за исключением сделок, связанных с отчуждениеммуниципального имущества, или в результате которых может возникнуть право наотчуждение муниципального имущества;</w:t>
      </w:r>
    </w:p>
    <w:p>
      <w:pPr>
        <w:pStyle w:val="style48"/>
        <w:jc w:val="both"/>
        <w:ind w:firstLine="709" w:left="0" w:right="0"/>
      </w:pPr>
      <w:r>
        <w:rPr>
          <w:sz w:val="28"/>
          <w:szCs w:val="28"/>
          <w:rFonts w:ascii="Times New Roman" w:cs="Times New Roman" w:hAnsi="Times New Roman"/>
        </w:rPr>
        <w:t xml:space="preserve">3.4.6.Согласовывает сдачу в аренду имущества, закрепленного за </w:t>
      </w:r>
      <w:r>
        <w:rPr>
          <w:sz w:val="28"/>
          <w:szCs w:val="28"/>
          <w:rFonts w:ascii="Times New Roman" w:hAnsi="Times New Roman"/>
        </w:rPr>
        <w:t>Учреждением</w:t>
      </w:r>
      <w:r>
        <w:rPr>
          <w:sz w:val="28"/>
          <w:szCs w:val="28"/>
          <w:rFonts w:ascii="Times New Roman" w:cs="Times New Roman" w:hAnsi="Times New Roman"/>
        </w:rPr>
        <w:t>направе оперативного управления;</w:t>
      </w:r>
    </w:p>
    <w:p>
      <w:pPr>
        <w:pStyle w:val="style48"/>
        <w:jc w:val="both"/>
        <w:ind w:firstLine="709" w:left="0" w:right="0"/>
      </w:pPr>
      <w:r>
        <w:rPr>
          <w:sz w:val="28"/>
          <w:szCs w:val="28"/>
          <w:rFonts w:ascii="Times New Roman" w:cs="Times New Roman" w:hAnsi="Times New Roman"/>
        </w:rPr>
        <w:t>3.4.7. Осуществляет контрольза деятельностью</w:t>
      </w:r>
      <w:r>
        <w:rPr>
          <w:sz w:val="28"/>
          <w:szCs w:val="28"/>
          <w:rFonts w:ascii="Times New Roman" w:hAnsi="Times New Roman"/>
        </w:rPr>
        <w:t>Учреждения</w:t>
      </w:r>
      <w:r>
        <w:rPr>
          <w:sz w:val="28"/>
          <w:szCs w:val="28"/>
          <w:rFonts w:ascii="Times New Roman" w:cs="Times New Roman" w:hAnsi="Times New Roman"/>
        </w:rPr>
        <w:t xml:space="preserve"> в пределах своей компетенции в соответствии с законодательством Российской Федерации, муниципальными правовыми актами городского округа;</w:t>
      </w:r>
    </w:p>
    <w:p>
      <w:pPr>
        <w:pStyle w:val="style48"/>
        <w:jc w:val="both"/>
        <w:ind w:firstLine="709" w:left="0" w:right="0"/>
      </w:pPr>
      <w:r>
        <w:rPr>
          <w:sz w:val="28"/>
          <w:szCs w:val="28"/>
          <w:rFonts w:ascii="Times New Roman" w:cs="Times New Roman" w:hAnsi="Times New Roman"/>
        </w:rPr>
        <w:t>3.4.8.Осуществляет иные функции и полномочия собственника всоответствии с законодательством Российской Федерации, муниципальнымиправовыми актами городского округа.</w:t>
      </w:r>
    </w:p>
    <w:p>
      <w:pPr>
        <w:pStyle w:val="style48"/>
        <w:jc w:val="both"/>
        <w:ind w:firstLine="709" w:left="0" w:right="0"/>
      </w:pPr>
      <w:r>
        <w:rPr>
          <w:sz w:val="28"/>
          <w:szCs w:val="28"/>
          <w:rFonts w:ascii="Times New Roman" w:cs="Times New Roman" w:hAnsi="Times New Roman"/>
        </w:rPr>
        <w:t>3</w:t>
      </w:r>
      <w:r>
        <w:rPr>
          <w:sz w:val="28"/>
          <w:szCs w:val="28"/>
          <w:rFonts w:ascii="Times New Roman" w:hAnsi="Times New Roman"/>
        </w:rPr>
        <w:t>.5. Единоличным исполнительным органом Учреждения является директор, который осуществляет текущее руководство деятельностью Учреждения.</w:t>
      </w:r>
    </w:p>
    <w:p>
      <w:pPr>
        <w:pStyle w:val="style48"/>
        <w:jc w:val="both"/>
        <w:ind w:firstLine="709" w:left="0" w:right="0"/>
      </w:pPr>
      <w:r>
        <w:rPr>
          <w:sz w:val="28"/>
          <w:szCs w:val="28"/>
          <w:rFonts w:ascii="Times New Roman" w:hAnsi="Times New Roman"/>
        </w:rPr>
        <w:t>Назначение на должность и освобождение от должности директора Учреждения, а также заключение, изменение и прекращение с ним трудового договора осуществляется отделом образования.</w:t>
      </w:r>
    </w:p>
    <w:p>
      <w:pPr>
        <w:pStyle w:val="style48"/>
        <w:jc w:val="both"/>
        <w:ind w:firstLine="709" w:left="0" w:right="0"/>
      </w:pPr>
      <w:r>
        <w:rPr>
          <w:sz w:val="28"/>
          <w:szCs w:val="28"/>
          <w:rFonts w:ascii="Times New Roman" w:hAnsi="Times New Roman"/>
        </w:rPr>
        <w:t>Кандидат на должность директора Учреждения должен иметь высшее образование и соответствовать квалификационным требованиям, указанным в квалификационном справочнике, по соответствующей должности и (или) профессиональным стандартам.</w:t>
      </w:r>
    </w:p>
    <w:p>
      <w:pPr>
        <w:pStyle w:val="style48"/>
        <w:jc w:val="both"/>
        <w:ind w:firstLine="709" w:left="0" w:right="0"/>
      </w:pPr>
      <w:r>
        <w:rPr>
          <w:sz w:val="28"/>
          <w:szCs w:val="28"/>
          <w:rFonts w:ascii="Times New Roman" w:hAnsi="Times New Roman"/>
        </w:rPr>
        <w:t>Запрещается занятие должности директора Учреждения лицом, которое не допускается к педагогической деятельности по основаниям, установленным трудовым законодательством.</w:t>
      </w:r>
    </w:p>
    <w:p>
      <w:pPr>
        <w:pStyle w:val="style48"/>
        <w:jc w:val="both"/>
        <w:ind w:firstLine="709" w:left="0" w:right="0"/>
      </w:pPr>
      <w:r>
        <w:rPr>
          <w:sz w:val="28"/>
          <w:szCs w:val="28"/>
          <w:rFonts w:ascii="Times New Roman" w:hAnsi="Times New Roman"/>
        </w:rPr>
        <w:t>Кандидат на должность директора Учреждения проходит обязательную аттестацию. Порядок и сроки проведения аттестации кандидата на должность директора Учреждения устанавливаются отделом образования.</w:t>
      </w:r>
    </w:p>
    <w:p>
      <w:pPr>
        <w:pStyle w:val="style48"/>
        <w:jc w:val="both"/>
        <w:ind w:firstLine="709" w:left="0" w:right="0"/>
      </w:pPr>
      <w:r>
        <w:rPr>
          <w:sz w:val="28"/>
          <w:szCs w:val="28"/>
          <w:rFonts w:ascii="Times New Roman" w:hAnsi="Times New Roman"/>
        </w:rPr>
        <w:t>Должностные обязанности директора Учреждения не могут исполняться по совместительству.</w:t>
      </w:r>
    </w:p>
    <w:p>
      <w:pPr>
        <w:pStyle w:val="style0"/>
        <w:jc w:val="both"/>
        <w:ind w:firstLine="709" w:left="0" w:right="0"/>
        <w:spacing w:after="0" w:before="0" w:line="100" w:lineRule="atLeast"/>
      </w:pPr>
      <w:r>
        <w:rPr>
          <w:sz w:val="28"/>
          <w:szCs w:val="28"/>
          <w:rFonts w:ascii="Times New Roman" w:eastAsia="Calibri" w:hAnsi="Times New Roman"/>
        </w:rPr>
        <w:t xml:space="preserve">3.6. Права, обязанности, ответственность Директора Учреждения, его компетенция в области управления Учреждением определяются в соответствии с действующим законодательством, а также настоящим Уставом. </w:t>
      </w:r>
    </w:p>
    <w:p>
      <w:pPr>
        <w:pStyle w:val="style0"/>
        <w:jc w:val="both"/>
        <w:ind w:firstLine="709" w:left="0" w:right="0"/>
        <w:spacing w:after="0" w:before="0" w:line="100" w:lineRule="atLeast"/>
      </w:pPr>
      <w:r>
        <w:rPr>
          <w:sz w:val="28"/>
          <w:szCs w:val="28"/>
          <w:rFonts w:ascii="Times New Roman" w:eastAsia="Calibri" w:hAnsi="Times New Roman"/>
        </w:rPr>
        <w:t xml:space="preserve">Директор Учреждения без доверенности действует от имени Учреждения, в том числе: </w:t>
      </w:r>
    </w:p>
    <w:p>
      <w:pPr>
        <w:pStyle w:val="style0"/>
        <w:jc w:val="both"/>
        <w:ind w:firstLine="709" w:left="0" w:right="0"/>
        <w:spacing w:after="0" w:before="0" w:line="100" w:lineRule="atLeast"/>
      </w:pPr>
      <w:r>
        <w:rPr>
          <w:sz w:val="28"/>
          <w:szCs w:val="28"/>
          <w:rFonts w:ascii="Times New Roman" w:eastAsia="Calibri" w:hAnsi="Times New Roman"/>
        </w:rPr>
        <w:t>1) заключает гражданско-правовые и трудовые договоры от имени Учреждения, утверждает штатное расписание Учреждения, должностные инструкции работников;</w:t>
      </w:r>
    </w:p>
    <w:p>
      <w:pPr>
        <w:pStyle w:val="style0"/>
        <w:jc w:val="both"/>
        <w:ind w:firstLine="709" w:left="0" w:right="0"/>
        <w:spacing w:after="0" w:before="0" w:line="100" w:lineRule="atLeast"/>
      </w:pPr>
      <w:r>
        <w:rPr>
          <w:sz w:val="28"/>
          <w:szCs w:val="28"/>
          <w:rFonts w:ascii="Times New Roman" w:eastAsia="Calibri" w:hAnsi="Times New Roman"/>
        </w:rPr>
        <w:t>2) принимает локальные нормативные акты, регламентирующие деятельность Учреждения по вопросам, отнесенным к его компетенции настоящим Уставом, в порядке, установленном настоящим Уставом;</w:t>
      </w:r>
    </w:p>
    <w:p>
      <w:pPr>
        <w:pStyle w:val="style0"/>
        <w:jc w:val="both"/>
        <w:ind w:firstLine="709" w:left="0" w:right="0"/>
        <w:spacing w:after="0" w:before="0" w:line="100" w:lineRule="atLeast"/>
      </w:pPr>
      <w:r>
        <w:rPr>
          <w:sz w:val="28"/>
          <w:szCs w:val="28"/>
          <w:rFonts w:ascii="Times New Roman" w:eastAsia="Calibri" w:hAnsi="Times New Roman"/>
        </w:rPr>
        <w:t>3) от имени Учреждения распоряжается бюджетными средствами в соответствии с доведенными лимитами бюджетных обязательств и бюджетных ассигнований;</w:t>
      </w:r>
    </w:p>
    <w:p>
      <w:pPr>
        <w:pStyle w:val="style0"/>
        <w:jc w:val="both"/>
        <w:ind w:firstLine="709" w:left="0" w:right="0"/>
        <w:spacing w:after="0" w:before="0" w:line="100" w:lineRule="atLeast"/>
      </w:pPr>
      <w:r>
        <w:rPr>
          <w:sz w:val="28"/>
          <w:szCs w:val="28"/>
          <w:rFonts w:ascii="Times New Roman" w:eastAsia="Calibri" w:hAnsi="Times New Roman"/>
        </w:rPr>
        <w:t xml:space="preserve">4) выдает доверенности на право представительства от имени Учреждения, в т. ч. доверенности с правом передоверия; </w:t>
      </w:r>
    </w:p>
    <w:p>
      <w:pPr>
        <w:pStyle w:val="style0"/>
        <w:jc w:val="both"/>
        <w:ind w:firstLine="709" w:left="0" w:right="0"/>
        <w:spacing w:after="0" w:before="0" w:line="100" w:lineRule="atLeast"/>
      </w:pPr>
      <w:r>
        <w:rPr>
          <w:sz w:val="28"/>
          <w:szCs w:val="28"/>
          <w:rFonts w:ascii="Times New Roman" w:eastAsia="Calibri" w:hAnsi="Times New Roman"/>
        </w:rPr>
        <w:t>5) издает приказы и распоряжения, дает поручения и указания, обязательные для исполнения всеми работниками Учреждения.</w:t>
      </w:r>
    </w:p>
    <w:p>
      <w:pPr>
        <w:pStyle w:val="style0"/>
        <w:jc w:val="both"/>
        <w:ind w:firstLine="709" w:left="0" w:right="0"/>
        <w:spacing w:after="0" w:before="0" w:line="100" w:lineRule="atLeast"/>
      </w:pPr>
      <w:r>
        <w:rPr>
          <w:sz w:val="28"/>
          <w:szCs w:val="28"/>
          <w:rFonts w:ascii="Times New Roman" w:eastAsia="Calibri" w:hAnsi="Times New Roman"/>
        </w:rPr>
        <w:t xml:space="preserve">3.6.1. Директор Учреждения осуществляет также следующие полномочия: </w:t>
      </w:r>
    </w:p>
    <w:p>
      <w:pPr>
        <w:pStyle w:val="style0"/>
        <w:jc w:val="both"/>
        <w:ind w:firstLine="709" w:left="0" w:right="0"/>
        <w:spacing w:after="0" w:before="0" w:line="100" w:lineRule="atLeast"/>
      </w:pPr>
      <w:r>
        <w:rPr>
          <w:sz w:val="28"/>
          <w:szCs w:val="28"/>
          <w:rFonts w:ascii="Times New Roman" w:eastAsia="Calibri" w:hAnsi="Times New Roman"/>
        </w:rPr>
        <w:t xml:space="preserve">1) обеспечивает соблюдение законности в деятельности Учреждения; </w:t>
      </w:r>
    </w:p>
    <w:p>
      <w:pPr>
        <w:pStyle w:val="style0"/>
        <w:jc w:val="both"/>
        <w:ind w:firstLine="709" w:left="0" w:right="0"/>
        <w:spacing w:after="0" w:before="0" w:line="100" w:lineRule="atLeast"/>
      </w:pPr>
      <w:r>
        <w:rPr>
          <w:sz w:val="28"/>
          <w:szCs w:val="28"/>
          <w:rFonts w:ascii="Times New Roman" w:eastAsia="Calibri" w:hAnsi="Times New Roman"/>
        </w:rPr>
        <w:t xml:space="preserve">2) планирует и организует работу Учреждения в целом и образовательную деятельность в частности, осуществляет контроль за ходом и результатами образовательной деятельности, отвечает за качество и эффективность работы Учреждения; </w:t>
      </w:r>
    </w:p>
    <w:p>
      <w:pPr>
        <w:pStyle w:val="style0"/>
        <w:jc w:val="both"/>
        <w:ind w:firstLine="709" w:left="0" w:right="0"/>
        <w:spacing w:after="0" w:before="0" w:line="100" w:lineRule="atLeast"/>
      </w:pPr>
      <w:r>
        <w:rPr>
          <w:sz w:val="28"/>
          <w:szCs w:val="28"/>
          <w:rFonts w:ascii="Times New Roman" w:eastAsia="Calibri" w:hAnsi="Times New Roman"/>
        </w:rPr>
        <w:t xml:space="preserve">3) организует работу по подготовке Учреждения к лицензированию и государственной аккредитации; </w:t>
      </w:r>
    </w:p>
    <w:p>
      <w:pPr>
        <w:pStyle w:val="style0"/>
        <w:jc w:val="both"/>
        <w:ind w:firstLine="709" w:left="0" w:right="0"/>
        <w:spacing w:after="0" w:before="0" w:line="100" w:lineRule="atLeast"/>
      </w:pPr>
      <w:r>
        <w:rPr>
          <w:sz w:val="28"/>
          <w:szCs w:val="28"/>
          <w:rFonts w:ascii="Times New Roman" w:eastAsia="Calibri" w:hAnsi="Times New Roman"/>
        </w:rPr>
        <w:t>4) принимает на работу и увольняет педагогических и иных работников Учреждения;</w:t>
      </w:r>
    </w:p>
    <w:p>
      <w:pPr>
        <w:pStyle w:val="style0"/>
        <w:jc w:val="both"/>
        <w:ind w:firstLine="709" w:left="0" w:right="0"/>
        <w:spacing w:after="0" w:before="0" w:line="100" w:lineRule="atLeast"/>
      </w:pPr>
      <w:r>
        <w:rPr>
          <w:sz w:val="28"/>
          <w:szCs w:val="28"/>
          <w:rFonts w:ascii="Times New Roman" w:eastAsia="Calibri" w:hAnsi="Times New Roman"/>
        </w:rPr>
        <w:t xml:space="preserve">5) устанавливает заработную плату работников Учреждения, в том числе оклады, надбавки и доплаты к окладам, компенсационные и стимулирующие выплаты; </w:t>
      </w:r>
    </w:p>
    <w:p>
      <w:pPr>
        <w:pStyle w:val="style0"/>
        <w:jc w:val="both"/>
        <w:ind w:firstLine="709" w:left="0" w:right="0"/>
        <w:spacing w:after="0" w:before="0" w:line="100" w:lineRule="atLeast"/>
      </w:pPr>
      <w:r>
        <w:rPr>
          <w:sz w:val="28"/>
          <w:szCs w:val="28"/>
          <w:rFonts w:ascii="Times New Roman" w:eastAsia="Calibri" w:hAnsi="Times New Roman"/>
        </w:rPr>
        <w:t>6) утверждает графики работы и педагогическую нагрузку работников;</w:t>
      </w:r>
    </w:p>
    <w:p>
      <w:pPr>
        <w:pStyle w:val="style0"/>
        <w:jc w:val="both"/>
        <w:ind w:firstLine="709" w:left="0" w:right="0"/>
        <w:spacing w:after="0" w:before="0" w:line="100" w:lineRule="atLeast"/>
      </w:pPr>
      <w:r>
        <w:rPr>
          <w:sz w:val="28"/>
          <w:szCs w:val="28"/>
          <w:rFonts w:ascii="Times New Roman" w:eastAsia="Calibri" w:hAnsi="Times New Roman"/>
        </w:rPr>
        <w:t xml:space="preserve">7) издает приказы о зачислении в Учреждение, о переводе обучающихся в другой класс (на следующий год обучения); </w:t>
      </w:r>
    </w:p>
    <w:p>
      <w:pPr>
        <w:pStyle w:val="style0"/>
        <w:jc w:val="both"/>
        <w:ind w:firstLine="709" w:left="0" w:right="0"/>
        <w:spacing w:after="0" w:before="0" w:line="100" w:lineRule="atLeast"/>
      </w:pPr>
      <w:r>
        <w:rPr>
          <w:sz w:val="28"/>
          <w:szCs w:val="28"/>
          <w:rFonts w:ascii="Times New Roman" w:eastAsia="Calibri" w:hAnsi="Times New Roman"/>
        </w:rPr>
        <w:t xml:space="preserve">8) организует обеспечение охраны жизни и здоровья обучающихся и работников; </w:t>
      </w:r>
    </w:p>
    <w:p>
      <w:pPr>
        <w:pStyle w:val="style0"/>
        <w:jc w:val="both"/>
        <w:ind w:firstLine="709" w:left="0" w:right="0"/>
        <w:spacing w:after="0" w:before="0" w:line="100" w:lineRule="atLeast"/>
      </w:pPr>
      <w:r>
        <w:rPr>
          <w:sz w:val="28"/>
          <w:szCs w:val="28"/>
          <w:rFonts w:ascii="Times New Roman" w:eastAsia="Calibri" w:hAnsi="Times New Roman"/>
        </w:rPr>
        <w:t xml:space="preserve">9) организует осуществление мер социальной поддержки обучающихся Учреждения, защиту прав обучающихся; </w:t>
      </w:r>
    </w:p>
    <w:p>
      <w:pPr>
        <w:pStyle w:val="style0"/>
        <w:jc w:val="both"/>
        <w:ind w:firstLine="709" w:left="0" w:right="0"/>
        <w:spacing w:after="0" w:before="0" w:line="100" w:lineRule="atLeast"/>
      </w:pPr>
      <w:r>
        <w:rPr>
          <w:sz w:val="28"/>
          <w:szCs w:val="28"/>
          <w:rFonts w:ascii="Times New Roman" w:eastAsia="Calibri" w:hAnsi="Times New Roman"/>
        </w:rPr>
        <w:t xml:space="preserve">10) обеспечивает учет, сохранность и пополнение учебно-материальной базы, учет и хранение документации; </w:t>
      </w:r>
    </w:p>
    <w:p>
      <w:pPr>
        <w:pStyle w:val="style0"/>
        <w:jc w:val="both"/>
        <w:ind w:firstLine="709" w:left="0" w:right="0"/>
        <w:spacing w:after="0" w:before="0" w:line="100" w:lineRule="atLeast"/>
      </w:pPr>
      <w:r>
        <w:rPr>
          <w:sz w:val="28"/>
          <w:szCs w:val="28"/>
          <w:rFonts w:ascii="Times New Roman" w:eastAsia="Calibri" w:hAnsi="Times New Roman"/>
        </w:rPr>
        <w:t xml:space="preserve">11) организует делопроизводство; </w:t>
      </w:r>
    </w:p>
    <w:p>
      <w:pPr>
        <w:pStyle w:val="style0"/>
        <w:jc w:val="both"/>
        <w:ind w:firstLine="709" w:left="0" w:right="0"/>
        <w:spacing w:after="0" w:before="0" w:line="100" w:lineRule="atLeast"/>
      </w:pPr>
      <w:r>
        <w:rPr>
          <w:sz w:val="28"/>
          <w:szCs w:val="28"/>
          <w:rFonts w:ascii="Times New Roman" w:eastAsia="Calibri" w:hAnsi="Times New Roman"/>
        </w:rPr>
        <w:t xml:space="preserve">12) принимает меры для защиты персональных данных и обеспечивает их соблюдение; </w:t>
      </w:r>
    </w:p>
    <w:p>
      <w:pPr>
        <w:pStyle w:val="style0"/>
        <w:jc w:val="both"/>
        <w:ind w:firstLine="709" w:left="0" w:right="0"/>
        <w:spacing w:after="0" w:before="0" w:line="100" w:lineRule="atLeast"/>
      </w:pPr>
      <w:r>
        <w:rPr>
          <w:sz w:val="28"/>
          <w:szCs w:val="28"/>
          <w:rFonts w:ascii="Times New Roman" w:eastAsia="Calibri" w:hAnsi="Times New Roman"/>
        </w:rPr>
        <w:t>13) назначает ответственных лиц за соблюдение требований охраны труда, электробезопасности и пожарной безопасности в помещениях Учреждения;</w:t>
      </w:r>
    </w:p>
    <w:p>
      <w:pPr>
        <w:pStyle w:val="style0"/>
        <w:jc w:val="both"/>
        <w:ind w:firstLine="709" w:left="0" w:right="0"/>
        <w:spacing w:after="0" w:before="0" w:line="100" w:lineRule="atLeast"/>
      </w:pPr>
      <w:r>
        <w:rPr>
          <w:sz w:val="28"/>
          <w:szCs w:val="28"/>
          <w:rFonts w:ascii="Times New Roman" w:eastAsia="Calibri" w:hAnsi="Times New Roman"/>
        </w:rPr>
        <w:t>14) проводит совещания, инструктажи, иные действия со всеми работниками Учреждения по вопросам деятельности Учреждения;</w:t>
      </w:r>
    </w:p>
    <w:p>
      <w:pPr>
        <w:pStyle w:val="style0"/>
        <w:jc w:val="both"/>
        <w:ind w:firstLine="709" w:left="0" w:right="0"/>
        <w:spacing w:after="0" w:before="0" w:line="100" w:lineRule="atLeast"/>
      </w:pPr>
      <w:r>
        <w:rPr>
          <w:sz w:val="28"/>
          <w:szCs w:val="28"/>
          <w:rFonts w:ascii="Times New Roman" w:eastAsia="Calibri" w:hAnsi="Times New Roman"/>
        </w:rPr>
        <w:t>15) распределяет обязанности между работниками Учреждения;</w:t>
      </w:r>
    </w:p>
    <w:p>
      <w:pPr>
        <w:pStyle w:val="style0"/>
        <w:jc w:val="both"/>
        <w:ind w:firstLine="709" w:left="0" w:right="0"/>
        <w:spacing w:after="0" w:before="0" w:line="100" w:lineRule="atLeast"/>
      </w:pPr>
      <w:r>
        <w:rPr>
          <w:sz w:val="28"/>
          <w:szCs w:val="28"/>
          <w:rFonts w:ascii="Times New Roman" w:eastAsia="Calibri" w:hAnsi="Times New Roman"/>
        </w:rPr>
        <w:t xml:space="preserve">16) привлекает к дисциплинарной ответственности обучающихся и работников Учрежденияв соответствии с законодательством; </w:t>
      </w:r>
    </w:p>
    <w:p>
      <w:pPr>
        <w:pStyle w:val="style0"/>
        <w:jc w:val="both"/>
        <w:ind w:firstLine="709" w:left="0" w:right="0"/>
        <w:spacing w:after="0" w:before="0" w:line="100" w:lineRule="atLeast"/>
      </w:pPr>
      <w:r>
        <w:rPr>
          <w:sz w:val="28"/>
          <w:szCs w:val="28"/>
          <w:rFonts w:ascii="Times New Roman" w:eastAsia="Calibri" w:hAnsi="Times New Roman"/>
        </w:rPr>
        <w:t>17) применяет меры поощрения к работникам Учреждения в соответствии с трудовым законодательством, а также в установленном порядке представляет работников к поощрениям и награждению.</w:t>
      </w:r>
    </w:p>
    <w:p>
      <w:pPr>
        <w:pStyle w:val="style0"/>
        <w:jc w:val="both"/>
        <w:ind w:firstLine="709" w:left="0" w:right="0"/>
        <w:spacing w:after="0" w:before="0" w:line="100" w:lineRule="atLeast"/>
      </w:pPr>
      <w:r>
        <w:rPr>
          <w:sz w:val="28"/>
          <w:szCs w:val="28"/>
          <w:rFonts w:ascii="Times New Roman" w:eastAsia="Calibri" w:hAnsi="Times New Roman"/>
        </w:rPr>
        <w:t>3.6.2. Директор Учреждения имеет право:</w:t>
      </w:r>
    </w:p>
    <w:p>
      <w:pPr>
        <w:pStyle w:val="style0"/>
        <w:jc w:val="both"/>
        <w:ind w:firstLine="709" w:left="0" w:right="0"/>
        <w:spacing w:after="0" w:before="0" w:line="100" w:lineRule="atLeast"/>
      </w:pPr>
      <w:r>
        <w:rPr>
          <w:sz w:val="28"/>
          <w:szCs w:val="28"/>
          <w:rFonts w:ascii="Times New Roman" w:eastAsia="Calibri" w:hAnsi="Times New Roman"/>
        </w:rPr>
        <w:t xml:space="preserve">1) на ежегодный основной удлиненный оплачиваемый отпуск, продолжительность которого определяется Правительством Российской Федерации; </w:t>
      </w:r>
    </w:p>
    <w:p>
      <w:pPr>
        <w:pStyle w:val="style0"/>
        <w:jc w:val="both"/>
        <w:ind w:firstLine="709" w:left="0" w:right="0"/>
        <w:spacing w:after="0" w:before="0" w:line="100" w:lineRule="atLeast"/>
      </w:pPr>
      <w:r>
        <w:rPr>
          <w:sz w:val="28"/>
          <w:szCs w:val="28"/>
          <w:rFonts w:ascii="Times New Roman" w:eastAsia="Calibri" w:hAnsi="Times New Roman"/>
        </w:rPr>
        <w:t>2) на досрочное назначение страховой пенсии по старости в порядке, установленном законодательством Российской Федерации;</w:t>
      </w:r>
    </w:p>
    <w:p>
      <w:pPr>
        <w:pStyle w:val="style0"/>
        <w:jc w:val="both"/>
        <w:ind w:firstLine="709" w:left="0" w:right="0"/>
        <w:spacing w:after="0" w:before="0" w:line="100" w:lineRule="atLeast"/>
      </w:pPr>
      <w:r>
        <w:rPr>
          <w:sz w:val="28"/>
          <w:szCs w:val="28"/>
          <w:rFonts w:ascii="Times New Roman" w:eastAsia="Calibri" w:hAnsi="Times New Roman"/>
        </w:rPr>
        <w:t>3) на поощрение за добросовестный и эффективный труд, выплату стимулирующих выплат, в порядке и на основании, предусмотренном законодательством Российской Федерации и Положением об оплате труда.</w:t>
      </w:r>
    </w:p>
    <w:p>
      <w:pPr>
        <w:pStyle w:val="style0"/>
        <w:jc w:val="both"/>
        <w:ind w:firstLine="709" w:left="0" w:right="0"/>
        <w:spacing w:after="0" w:before="0" w:line="100" w:lineRule="atLeast"/>
      </w:pPr>
      <w:r>
        <w:rPr>
          <w:sz w:val="28"/>
          <w:szCs w:val="28"/>
          <w:rFonts w:ascii="Times New Roman" w:eastAsia="Calibri" w:hAnsi="Times New Roman"/>
        </w:rPr>
        <w:t xml:space="preserve">3.6.3. Директор Учреждения обязан: </w:t>
      </w:r>
    </w:p>
    <w:p>
      <w:pPr>
        <w:pStyle w:val="style0"/>
        <w:jc w:val="both"/>
        <w:ind w:firstLine="709" w:left="0" w:right="0"/>
        <w:spacing w:after="0" w:before="0" w:line="100" w:lineRule="atLeast"/>
      </w:pPr>
      <w:r>
        <w:rPr>
          <w:sz w:val="28"/>
          <w:szCs w:val="28"/>
          <w:rFonts w:ascii="Times New Roman" w:eastAsia="Calibri" w:hAnsi="Times New Roman"/>
        </w:rPr>
        <w:t xml:space="preserve">1) проходить аттестацию, порядок и сроки проведения которой устанавливаются отделом образования; </w:t>
      </w:r>
    </w:p>
    <w:p>
      <w:pPr>
        <w:pStyle w:val="style0"/>
        <w:jc w:val="both"/>
        <w:ind w:firstLine="709" w:left="0" w:right="0"/>
        <w:spacing w:after="0" w:before="0" w:line="100" w:lineRule="atLeast"/>
      </w:pPr>
      <w:r>
        <w:rPr>
          <w:sz w:val="28"/>
          <w:szCs w:val="28"/>
          <w:rFonts w:ascii="Times New Roman" w:eastAsia="Calibri" w:hAnsi="Times New Roman"/>
        </w:rPr>
        <w:t>2)обеспечивать безопасные условия труда работникам Учреждения;</w:t>
      </w:r>
    </w:p>
    <w:p>
      <w:pPr>
        <w:pStyle w:val="style0"/>
        <w:jc w:val="both"/>
        <w:ind w:firstLine="709" w:left="0" w:right="0"/>
        <w:spacing w:after="0" w:before="0" w:line="100" w:lineRule="atLeast"/>
      </w:pPr>
      <w:r>
        <w:rPr>
          <w:sz w:val="28"/>
          <w:szCs w:val="28"/>
          <w:rFonts w:ascii="Times New Roman" w:eastAsia="Calibri" w:hAnsi="Times New Roman"/>
        </w:rPr>
        <w:t xml:space="preserve">3) обеспечивать составление и утверждение отчета о результатах деятельности Учреждения; </w:t>
      </w:r>
    </w:p>
    <w:p>
      <w:pPr>
        <w:pStyle w:val="style0"/>
        <w:jc w:val="both"/>
        <w:ind w:firstLine="709" w:left="0" w:right="0"/>
        <w:spacing w:after="0" w:before="0" w:line="100" w:lineRule="atLeast"/>
      </w:pPr>
      <w:r>
        <w:rPr>
          <w:sz w:val="28"/>
          <w:szCs w:val="28"/>
          <w:rFonts w:ascii="Times New Roman" w:eastAsia="Calibri" w:hAnsi="Times New Roman"/>
        </w:rPr>
        <w:t>4) обеспечивать целевое использование бюджетных средств;</w:t>
      </w:r>
    </w:p>
    <w:p>
      <w:pPr>
        <w:pStyle w:val="style0"/>
        <w:jc w:val="both"/>
        <w:ind w:firstLine="709" w:left="0" w:right="0"/>
        <w:spacing w:after="0" w:before="0" w:line="100" w:lineRule="atLeast"/>
      </w:pPr>
      <w:r>
        <w:rPr>
          <w:sz w:val="28"/>
          <w:szCs w:val="28"/>
          <w:rFonts w:ascii="Times New Roman" w:eastAsia="Calibri" w:hAnsi="Times New Roman"/>
        </w:rPr>
        <w:t xml:space="preserve">5) обеспечивать соблюдение Правил внутреннего трудового распорядка и трудовой дисциплины работниками Учреждения; </w:t>
      </w:r>
    </w:p>
    <w:p>
      <w:pPr>
        <w:pStyle w:val="style0"/>
        <w:jc w:val="both"/>
        <w:ind w:firstLine="709" w:left="0" w:right="0"/>
        <w:spacing w:after="0" w:before="0" w:line="100" w:lineRule="atLeast"/>
      </w:pPr>
      <w:r>
        <w:rPr>
          <w:sz w:val="28"/>
          <w:szCs w:val="28"/>
          <w:rFonts w:ascii="Times New Roman" w:eastAsia="Calibri" w:hAnsi="Times New Roman"/>
        </w:rPr>
        <w:t xml:space="preserve">6) организовывать в установленном порядке аттестацию работников Учреждения; </w:t>
      </w:r>
    </w:p>
    <w:p>
      <w:pPr>
        <w:pStyle w:val="style0"/>
        <w:jc w:val="both"/>
        <w:ind w:firstLine="709" w:left="0" w:right="0"/>
        <w:spacing w:after="0" w:before="0" w:line="100" w:lineRule="atLeast"/>
      </w:pPr>
      <w:r>
        <w:rPr>
          <w:sz w:val="28"/>
          <w:szCs w:val="28"/>
          <w:rFonts w:ascii="Times New Roman" w:eastAsia="Calibri" w:hAnsi="Times New Roman"/>
        </w:rPr>
        <w:t xml:space="preserve">7) создать режим соблюдения норм и правил техники безопасности, пожарной безопасности, санитарно-эпидемиологических правил и нормативов, обеспечивающих охрану жизни и здоровья обучающихся и работников Учреждения; </w:t>
      </w:r>
    </w:p>
    <w:p>
      <w:pPr>
        <w:pStyle w:val="style0"/>
        <w:jc w:val="both"/>
        <w:ind w:firstLine="709" w:left="0" w:right="0"/>
        <w:spacing w:after="0" w:before="0" w:line="100" w:lineRule="atLeast"/>
      </w:pPr>
      <w:r>
        <w:rPr>
          <w:sz w:val="28"/>
          <w:szCs w:val="28"/>
          <w:rFonts w:ascii="Times New Roman" w:eastAsia="Calibri" w:hAnsi="Times New Roman"/>
        </w:rPr>
        <w:t xml:space="preserve">8) запрещать проведение образовательной деятельности при наличии опасных условий для здоровья обучающихся и работников; </w:t>
      </w:r>
    </w:p>
    <w:p>
      <w:pPr>
        <w:pStyle w:val="style0"/>
        <w:jc w:val="both"/>
        <w:ind w:firstLine="709" w:left="0" w:right="0"/>
        <w:spacing w:after="0" w:before="0" w:line="100" w:lineRule="atLeast"/>
      </w:pPr>
      <w:r>
        <w:rPr>
          <w:sz w:val="28"/>
          <w:szCs w:val="28"/>
          <w:rFonts w:ascii="Times New Roman" w:eastAsia="Calibri" w:hAnsi="Times New Roman"/>
        </w:rPr>
        <w:t xml:space="preserve">9) организовывать подготовку Учреждения к новому учебному году, подписывать акт приемки Учреждения; </w:t>
      </w:r>
    </w:p>
    <w:p>
      <w:pPr>
        <w:pStyle w:val="style0"/>
        <w:jc w:val="both"/>
        <w:ind w:firstLine="709" w:left="0" w:right="0"/>
        <w:spacing w:after="0" w:before="0" w:line="100" w:lineRule="atLeast"/>
      </w:pPr>
      <w:r>
        <w:rPr>
          <w:sz w:val="28"/>
          <w:szCs w:val="28"/>
          <w:rFonts w:ascii="Times New Roman" w:eastAsia="Calibri" w:hAnsi="Times New Roman"/>
        </w:rPr>
        <w:t xml:space="preserve">10) обеспечивать проведение периодических бесплатных медицинских обследований работников Учреждения; </w:t>
      </w:r>
    </w:p>
    <w:p>
      <w:pPr>
        <w:pStyle w:val="style0"/>
        <w:jc w:val="both"/>
        <w:ind w:firstLine="709" w:left="0" w:right="0"/>
        <w:spacing w:after="0" w:before="0" w:line="100" w:lineRule="atLeast"/>
      </w:pPr>
      <w:r>
        <w:rPr>
          <w:sz w:val="28"/>
          <w:szCs w:val="28"/>
          <w:rFonts w:ascii="Times New Roman" w:eastAsia="Calibri" w:hAnsi="Times New Roman"/>
        </w:rPr>
        <w:t xml:space="preserve">11) представлять сведения о доходах, об имуществе и обязательствах имущественного характера в соответствии с Федеральным законом «О противодействии коррупции». </w:t>
      </w:r>
    </w:p>
    <w:p>
      <w:pPr>
        <w:pStyle w:val="style0"/>
        <w:jc w:val="both"/>
        <w:ind w:firstLine="709" w:left="0" w:right="0"/>
        <w:spacing w:after="0" w:before="0" w:line="100" w:lineRule="atLeast"/>
      </w:pPr>
      <w:r>
        <w:rPr>
          <w:sz w:val="28"/>
          <w:szCs w:val="28"/>
          <w:rFonts w:ascii="Times New Roman" w:eastAsia="Calibri" w:hAnsi="Times New Roman"/>
        </w:rPr>
        <w:t xml:space="preserve">3.7.Директор несет ответственность за: </w:t>
      </w:r>
    </w:p>
    <w:p>
      <w:pPr>
        <w:pStyle w:val="style0"/>
        <w:jc w:val="both"/>
        <w:ind w:firstLine="709" w:left="0" w:right="0"/>
        <w:spacing w:after="0" w:before="0" w:line="100" w:lineRule="atLeast"/>
      </w:pPr>
      <w:r>
        <w:rPr>
          <w:sz w:val="28"/>
          <w:szCs w:val="28"/>
          <w:rFonts w:ascii="Times New Roman" w:eastAsia="Calibri" w:hAnsi="Times New Roman"/>
        </w:rPr>
        <w:t>1) нецелевое использование бюджетных ассигнований, принятых бюджетных обязательств, сверх доведенных до него лимитов бюджетных обязательств и иное нарушение бюджетного законодательства Российской Федерации;</w:t>
      </w:r>
    </w:p>
    <w:p>
      <w:pPr>
        <w:pStyle w:val="style0"/>
        <w:jc w:val="both"/>
        <w:ind w:firstLine="709" w:left="0" w:right="0"/>
        <w:spacing w:after="0" w:before="0" w:line="100" w:lineRule="atLeast"/>
      </w:pPr>
      <w:r>
        <w:rPr>
          <w:sz w:val="28"/>
          <w:szCs w:val="28"/>
          <w:rFonts w:ascii="Times New Roman" w:eastAsia="Calibri" w:hAnsi="Times New Roman"/>
        </w:rPr>
        <w:t>2) совершение сделок с имуществом, находящимся в оперативном управлении Учреждения, с нарушением требований законодательства Российской Федерации, Ставропольского края, муниципальных правовых актов городского округа и настоящего Устава, в том числе неэффективное или нецелевое его использование;</w:t>
      </w:r>
    </w:p>
    <w:p>
      <w:pPr>
        <w:pStyle w:val="style0"/>
        <w:jc w:val="both"/>
        <w:ind w:firstLine="709" w:left="0" w:right="0"/>
        <w:spacing w:after="0" w:before="0" w:line="100" w:lineRule="atLeast"/>
      </w:pPr>
      <w:r>
        <w:rPr>
          <w:sz w:val="28"/>
          <w:szCs w:val="28"/>
          <w:rFonts w:ascii="Times New Roman" w:eastAsia="Calibri" w:hAnsi="Times New Roman"/>
        </w:rPr>
        <w:t>3) заключение и совершение сделок за пределами гражданской правоспособности Учреждения;</w:t>
      </w:r>
    </w:p>
    <w:p>
      <w:pPr>
        <w:pStyle w:val="style0"/>
        <w:jc w:val="both"/>
        <w:ind w:firstLine="709" w:left="0" w:right="0"/>
        <w:spacing w:after="0" w:before="0" w:line="100" w:lineRule="atLeast"/>
      </w:pPr>
      <w:r>
        <w:rPr>
          <w:sz w:val="28"/>
          <w:szCs w:val="28"/>
          <w:rFonts w:ascii="Times New Roman" w:eastAsia="Calibri" w:hAnsi="Times New Roman"/>
        </w:rPr>
        <w:t>4) непредставление или представление несвоевременных, недостоверных (искаженных) и (или) неполных сведений (информации) в органы исполнительной власти и органам местного самоуправления городского округа, в том числе не размещение информации на официальной сайте Российской Федерации, в порядке определенном Министерством финансов Российской Федерации;</w:t>
      </w:r>
    </w:p>
    <w:p>
      <w:pPr>
        <w:pStyle w:val="style0"/>
        <w:jc w:val="both"/>
        <w:ind w:firstLine="709" w:left="0" w:right="0"/>
        <w:spacing w:after="0" w:before="0" w:line="100" w:lineRule="atLeast"/>
      </w:pPr>
      <w:r>
        <w:rPr>
          <w:sz w:val="28"/>
          <w:szCs w:val="28"/>
          <w:rFonts w:ascii="Times New Roman" w:eastAsia="Calibri" w:hAnsi="Times New Roman"/>
        </w:rPr>
        <w:t>5) невыполнение или ненадлежащее выполнение функций, отнесенных к компетенции Учреждения;</w:t>
      </w:r>
    </w:p>
    <w:p>
      <w:pPr>
        <w:pStyle w:val="style0"/>
        <w:jc w:val="both"/>
        <w:tabs>
          <w:tab w:leader="none" w:pos="993" w:val="left"/>
          <w:tab w:leader="none" w:pos="2127" w:val="left"/>
        </w:tabs>
        <w:ind w:firstLine="709" w:left="0" w:right="0"/>
        <w:spacing w:after="0" w:before="0" w:line="100" w:lineRule="atLeast"/>
      </w:pPr>
      <w:r>
        <w:rPr>
          <w:sz w:val="28"/>
          <w:szCs w:val="28"/>
          <w:rFonts w:ascii="Times New Roman" w:eastAsia="Calibri" w:hAnsi="Times New Roman"/>
        </w:rPr>
        <w:t>6) невыполнение без уважительных причин Правил внутреннего трудового распорядка Учреждения, иных локальных нормативных актов Учреждения, распорядительных документов отдела образования, муниципальных правовых актов городского округа, настоящего Устава;</w:t>
      </w:r>
    </w:p>
    <w:p>
      <w:pPr>
        <w:pStyle w:val="style0"/>
        <w:jc w:val="both"/>
        <w:tabs>
          <w:tab w:leader="none" w:pos="993" w:val="left"/>
          <w:tab w:leader="none" w:pos="2127" w:val="left"/>
        </w:tabs>
        <w:ind w:firstLine="709" w:left="0" w:right="0"/>
        <w:spacing w:after="0" w:before="0" w:line="100" w:lineRule="atLeast"/>
      </w:pPr>
      <w:r>
        <w:rPr>
          <w:sz w:val="28"/>
          <w:szCs w:val="28"/>
          <w:rFonts w:ascii="Times New Roman" w:eastAsia="Calibri" w:hAnsi="Times New Roman"/>
        </w:rPr>
        <w:t>7) нарушение в процессе осуществления деятельности Учреждения правил пожарной безопасности, охраны труда, санитарно-гигиенических правил;</w:t>
      </w:r>
    </w:p>
    <w:p>
      <w:pPr>
        <w:pStyle w:val="style0"/>
        <w:jc w:val="both"/>
        <w:tabs>
          <w:tab w:leader="none" w:pos="993" w:val="left"/>
          <w:tab w:leader="none" w:pos="2127" w:val="left"/>
        </w:tabs>
        <w:ind w:firstLine="709" w:left="0" w:right="0"/>
        <w:spacing w:after="0" w:before="0" w:line="100" w:lineRule="atLeast"/>
      </w:pPr>
      <w:r>
        <w:rPr>
          <w:sz w:val="28"/>
          <w:szCs w:val="28"/>
          <w:rFonts w:ascii="Times New Roman" w:eastAsia="Calibri" w:hAnsi="Times New Roman"/>
        </w:rPr>
        <w:t>8) отсутствие и (или) несвоевременное оформление (переоформление) лицензии, на право ведения образовательной деятельности, а также за нарушения лицензионных требований и условий при осуществлении образовательной деятельности;</w:t>
      </w:r>
    </w:p>
    <w:p>
      <w:pPr>
        <w:pStyle w:val="style0"/>
        <w:jc w:val="both"/>
        <w:tabs>
          <w:tab w:leader="none" w:pos="993" w:val="left"/>
          <w:tab w:leader="none" w:pos="2127" w:val="left"/>
        </w:tabs>
        <w:ind w:firstLine="709" w:left="0" w:right="0"/>
        <w:spacing w:after="0" w:before="0" w:line="100" w:lineRule="atLeast"/>
      </w:pPr>
      <w:r>
        <w:rPr>
          <w:sz w:val="28"/>
          <w:szCs w:val="28"/>
          <w:rFonts w:ascii="Times New Roman" w:eastAsia="Calibri" w:hAnsi="Times New Roman"/>
        </w:rPr>
        <w:t>9) жизнь, здоровье детей и работников Учреждения во время образовательного процесса;</w:t>
      </w:r>
    </w:p>
    <w:p>
      <w:pPr>
        <w:pStyle w:val="style0"/>
        <w:jc w:val="both"/>
        <w:tabs>
          <w:tab w:leader="none" w:pos="993" w:val="left"/>
          <w:tab w:leader="none" w:pos="2127" w:val="left"/>
        </w:tabs>
        <w:ind w:firstLine="709" w:left="0" w:right="0"/>
        <w:spacing w:after="0" w:before="0" w:line="100" w:lineRule="atLeast"/>
      </w:pPr>
      <w:r>
        <w:rPr>
          <w:sz w:val="28"/>
          <w:szCs w:val="28"/>
          <w:rFonts w:ascii="Times New Roman" w:eastAsia="Calibri" w:hAnsi="Times New Roman"/>
        </w:rPr>
        <w:t>10) полную материальную ответственность за прямой действительный ущерб, причиненный Учреждению. Порядок возмещения ущерба директором Учреждения осуществляется в соответствии с законодательством Российской Федерации;</w:t>
      </w:r>
    </w:p>
    <w:p>
      <w:pPr>
        <w:pStyle w:val="style0"/>
        <w:jc w:val="both"/>
        <w:tabs>
          <w:tab w:leader="none" w:pos="993" w:val="left"/>
          <w:tab w:leader="none" w:pos="2127" w:val="left"/>
        </w:tabs>
        <w:ind w:firstLine="709" w:left="0" w:right="0"/>
        <w:spacing w:after="0" w:before="0" w:line="100" w:lineRule="atLeast"/>
      </w:pPr>
      <w:r>
        <w:rPr>
          <w:sz w:val="28"/>
          <w:szCs w:val="28"/>
          <w:rFonts w:ascii="Times New Roman" w:eastAsia="Calibri" w:hAnsi="Times New Roman"/>
        </w:rPr>
        <w:t>11) невыполнение или ненадлежащее выполнение возложенных обязанностей, установленных в соответствии с действующим законодательством Российской Федерации и настоящим Уставом.</w:t>
      </w:r>
    </w:p>
    <w:p>
      <w:pPr>
        <w:pStyle w:val="style0"/>
        <w:jc w:val="both"/>
        <w:ind w:firstLine="709" w:left="0" w:right="0"/>
        <w:spacing w:after="0" w:before="0" w:line="100" w:lineRule="atLeast"/>
      </w:pPr>
      <w:r>
        <w:rPr>
          <w:sz w:val="28"/>
          <w:szCs w:val="28"/>
          <w:rFonts w:ascii="Times New Roman" w:eastAsia="Calibri" w:hAnsi="Times New Roman"/>
        </w:rPr>
        <w:t>3.8.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pPr>
        <w:pStyle w:val="style0"/>
        <w:jc w:val="both"/>
        <w:ind w:firstLine="709" w:left="0" w:right="0"/>
        <w:spacing w:after="0" w:before="0" w:line="100" w:lineRule="atLeast"/>
      </w:pPr>
      <w:r>
        <w:rPr>
          <w:sz w:val="28"/>
          <w:szCs w:val="28"/>
          <w:rFonts w:ascii="Times New Roman" w:hAnsi="Times New Roman"/>
        </w:rPr>
        <w:t xml:space="preserve">К педагогической и трудовой деятельности в Учреждении не допускаются лица: </w:t>
      </w:r>
    </w:p>
    <w:p>
      <w:pPr>
        <w:pStyle w:val="style0"/>
        <w:jc w:val="both"/>
        <w:ind w:firstLine="709" w:left="0" w:right="0"/>
        <w:spacing w:after="0" w:before="0" w:line="100" w:lineRule="atLeast"/>
      </w:pPr>
      <w:r>
        <w:rPr>
          <w:sz w:val="28"/>
          <w:szCs w:val="28"/>
          <w:rFonts w:ascii="Symbol" w:hAnsi="Symbol"/>
        </w:rPr>
        <w:t></w:t>
      </w:r>
      <w:r>
        <w:rPr>
          <w:sz w:val="28"/>
          <w:szCs w:val="28"/>
          <w:rFonts w:ascii="Times New Roman" w:hAnsi="Times New Roman"/>
        </w:rPr>
        <w:t xml:space="preserve"> </w:t>
      </w:r>
      <w:r>
        <w:rPr>
          <w:sz w:val="28"/>
          <w:szCs w:val="28"/>
          <w:rFonts w:ascii="Times New Roman" w:hAnsi="Times New Roman"/>
        </w:rPr>
        <w:t xml:space="preserve">лишённые права заниматься педагогической деятельностью в соответствии с вступившим в законную силу приговором суда; </w:t>
      </w:r>
    </w:p>
    <w:p>
      <w:pPr>
        <w:pStyle w:val="style0"/>
        <w:jc w:val="both"/>
        <w:ind w:firstLine="709" w:left="0" w:right="0"/>
        <w:spacing w:after="0" w:before="0" w:line="100" w:lineRule="atLeast"/>
      </w:pPr>
      <w:r>
        <w:rPr>
          <w:sz w:val="28"/>
          <w:szCs w:val="28"/>
          <w:rFonts w:ascii="Symbol" w:hAnsi="Symbol"/>
        </w:rPr>
        <w:t></w:t>
      </w:r>
      <w:r>
        <w:rPr>
          <w:sz w:val="28"/>
          <w:szCs w:val="28"/>
          <w:rFonts w:ascii="Times New Roman" w:hAnsi="Times New Roman"/>
        </w:rPr>
        <w:t xml:space="preserve">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w:t>
      </w:r>
    </w:p>
    <w:p>
      <w:pPr>
        <w:pStyle w:val="style0"/>
        <w:jc w:val="both"/>
        <w:ind w:firstLine="709" w:left="0" w:right="0"/>
        <w:spacing w:after="0" w:before="0" w:line="100" w:lineRule="atLeast"/>
      </w:pPr>
      <w:r>
        <w:rPr>
          <w:sz w:val="28"/>
          <w:szCs w:val="28"/>
          <w:rFonts w:ascii="Symbol" w:hAnsi="Symbol"/>
        </w:rPr>
        <w:t></w:t>
      </w:r>
      <w:r>
        <w:rPr>
          <w:sz w:val="28"/>
          <w:szCs w:val="28"/>
          <w:rFonts w:ascii="Times New Roman" w:hAnsi="Times New Roman"/>
        </w:rPr>
        <w:t xml:space="preserve">имеющие неснятую или непогашенную судимость за умышленные тяжкие и особо тяжкие преступления; </w:t>
      </w:r>
    </w:p>
    <w:p>
      <w:pPr>
        <w:pStyle w:val="style0"/>
        <w:jc w:val="both"/>
        <w:ind w:firstLine="709" w:left="0" w:right="0"/>
        <w:spacing w:after="0" w:before="0" w:line="100" w:lineRule="atLeast"/>
      </w:pPr>
      <w:r>
        <w:rPr>
          <w:sz w:val="28"/>
          <w:szCs w:val="28"/>
          <w:rFonts w:ascii="Symbol" w:hAnsi="Symbol"/>
        </w:rPr>
        <w:t></w:t>
      </w:r>
      <w:r>
        <w:rPr>
          <w:sz w:val="28"/>
          <w:szCs w:val="28"/>
          <w:rFonts w:ascii="Times New Roman" w:hAnsi="Times New Roman"/>
        </w:rPr>
        <w:t xml:space="preserve">признанные недееспособными в установленном законом порядке; </w:t>
      </w:r>
    </w:p>
    <w:p>
      <w:pPr>
        <w:pStyle w:val="style0"/>
        <w:jc w:val="both"/>
        <w:ind w:firstLine="709" w:left="0" w:right="0"/>
        <w:spacing w:after="0" w:before="0" w:line="100" w:lineRule="atLeast"/>
      </w:pPr>
      <w:r>
        <w:rPr>
          <w:sz w:val="28"/>
          <w:szCs w:val="28"/>
          <w:rFonts w:ascii="Symbol" w:hAnsi="Symbol"/>
        </w:rPr>
        <w:t></w:t>
      </w:r>
      <w:r>
        <w:rPr>
          <w:sz w:val="28"/>
          <w:szCs w:val="28"/>
          <w:rFonts w:ascii="Times New Roman" w:hAnsi="Times New Roman"/>
        </w:rPr>
        <w:t xml:space="preserve"> </w:t>
      </w:r>
      <w:r>
        <w:rPr>
          <w:sz w:val="28"/>
          <w:szCs w:val="28"/>
          <w:rFonts w:ascii="Times New Roman" w:hAnsi="Times New Roman"/>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pPr>
        <w:pStyle w:val="style0"/>
        <w:jc w:val="both"/>
        <w:ind w:firstLine="709" w:left="0" w:right="0"/>
        <w:spacing w:after="0" w:before="0" w:line="100" w:lineRule="atLeast"/>
      </w:pPr>
      <w:r>
        <w:rPr>
          <w:sz w:val="28"/>
          <w:szCs w:val="28"/>
          <w:rFonts w:ascii="Times New Roman" w:eastAsia="Calibri" w:hAnsi="Times New Roman"/>
        </w:rPr>
        <w:t xml:space="preserve">3.9. Отношения работника и Учреждения регулируются трудовым договором, условия которого не противоречат трудовому законодательству Российской Федерации. </w:t>
      </w:r>
    </w:p>
    <w:p>
      <w:pPr>
        <w:pStyle w:val="style0"/>
        <w:jc w:val="both"/>
        <w:ind w:firstLine="709" w:left="0" w:right="0"/>
        <w:spacing w:after="0" w:before="0" w:line="100" w:lineRule="atLeast"/>
      </w:pPr>
      <w:r>
        <w:rPr>
          <w:sz w:val="28"/>
          <w:szCs w:val="28"/>
          <w:rFonts w:ascii="Times New Roman" w:eastAsia="Calibri" w:hAnsi="Times New Roman"/>
        </w:rPr>
        <w:t>3.10. В Учреждении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и иных работников, осуществляющих вспомогательные функции. Право на занятие указанных должностей имеют лица, отвечающие квалификационным требованиям, указанным в квалификационных справочниках, и (или) профессиональным стандартам.</w:t>
      </w:r>
    </w:p>
    <w:p>
      <w:pPr>
        <w:pStyle w:val="style48"/>
        <w:jc w:val="both"/>
        <w:ind w:firstLine="709" w:left="0" w:right="0"/>
      </w:pPr>
      <w:r>
        <w:rPr>
          <w:sz w:val="28"/>
          <w:szCs w:val="28"/>
          <w:rFonts w:ascii="Times New Roman" w:cs="Times New Roman" w:eastAsia="Calibri" w:hAnsi="Times New Roman"/>
        </w:rPr>
        <w:t>Права, обязанности и ответственность работников Учреждения, занимающих должности, указанные в указанных в абзаце 1 настоящего пункта, устанавливаются законодательством Российской Федерации, Уставом, правилами внутреннего трудового распорядка и иными локальными нормативными актами Учреждения, должностными инструкциями и трудовыми договорами.</w:t>
      </w:r>
    </w:p>
    <w:p>
      <w:pPr>
        <w:pStyle w:val="style48"/>
        <w:jc w:val="both"/>
        <w:ind w:firstLine="709" w:left="0" w:right="0"/>
      </w:pPr>
      <w:r>
        <w:rPr>
          <w:sz w:val="28"/>
          <w:szCs w:val="28"/>
          <w:rFonts w:ascii="Times New Roman" w:cs="Times New Roman" w:hAnsi="Times New Roman"/>
        </w:rPr>
        <w:t xml:space="preserve">3.11. Органами коллегиального управления </w:t>
      </w:r>
      <w:r>
        <w:rPr>
          <w:sz w:val="28"/>
          <w:szCs w:val="28"/>
          <w:rFonts w:ascii="Times New Roman" w:hAnsi="Times New Roman"/>
        </w:rPr>
        <w:t>Учреждения</w:t>
      </w:r>
      <w:r>
        <w:rPr>
          <w:sz w:val="28"/>
          <w:szCs w:val="28"/>
          <w:rFonts w:ascii="Times New Roman" w:cs="Times New Roman" w:hAnsi="Times New Roman"/>
        </w:rPr>
        <w:t xml:space="preserve"> являются:</w:t>
      </w:r>
    </w:p>
    <w:p>
      <w:pPr>
        <w:pStyle w:val="style48"/>
        <w:jc w:val="both"/>
        <w:ind w:firstLine="709" w:left="0" w:right="0"/>
      </w:pPr>
      <w:r>
        <w:rPr>
          <w:sz w:val="28"/>
          <w:szCs w:val="28"/>
          <w:rFonts w:ascii="Times New Roman" w:cs="Times New Roman" w:hAnsi="Times New Roman"/>
        </w:rPr>
        <w:t xml:space="preserve">3.11.1.Общее собрание работников </w:t>
      </w:r>
      <w:r>
        <w:rPr>
          <w:sz w:val="28"/>
          <w:szCs w:val="28"/>
          <w:rFonts w:ascii="Times New Roman" w:hAnsi="Times New Roman"/>
        </w:rPr>
        <w:t>Учреждения</w:t>
      </w:r>
    </w:p>
    <w:p>
      <w:pPr>
        <w:pStyle w:val="style48"/>
        <w:jc w:val="both"/>
        <w:ind w:firstLine="709" w:left="0" w:right="0"/>
      </w:pPr>
      <w:r>
        <w:rPr>
          <w:sz w:val="28"/>
          <w:szCs w:val="28"/>
          <w:rFonts w:ascii="Times New Roman" w:cs="Times New Roman" w:hAnsi="Times New Roman"/>
        </w:rPr>
        <w:t>3.11.2. Педагогический совет.</w:t>
      </w:r>
    </w:p>
    <w:p>
      <w:pPr>
        <w:pStyle w:val="style48"/>
        <w:jc w:val="both"/>
        <w:ind w:firstLine="709" w:left="0" w:right="0"/>
      </w:pPr>
      <w:r>
        <w:rPr>
          <w:sz w:val="28"/>
          <w:szCs w:val="28"/>
          <w:rFonts w:ascii="Times New Roman" w:cs="Times New Roman" w:hAnsi="Times New Roman"/>
        </w:rPr>
        <w:t xml:space="preserve">3.12.Общее собрание работников </w:t>
      </w:r>
      <w:r>
        <w:rPr>
          <w:sz w:val="28"/>
          <w:szCs w:val="28"/>
          <w:rFonts w:ascii="Times New Roman" w:hAnsi="Times New Roman"/>
        </w:rPr>
        <w:t>Учреждения</w:t>
      </w:r>
      <w:r>
        <w:rPr>
          <w:sz w:val="28"/>
          <w:szCs w:val="28"/>
          <w:rFonts w:ascii="Times New Roman" w:cs="Times New Roman" w:hAnsi="Times New Roman"/>
        </w:rPr>
        <w:t xml:space="preserve"> является постоянно действующим высшим органом коллегиального управления. </w:t>
      </w:r>
    </w:p>
    <w:p>
      <w:pPr>
        <w:pStyle w:val="style48"/>
        <w:jc w:val="both"/>
        <w:ind w:firstLine="709" w:left="0" w:right="0"/>
      </w:pPr>
      <w:r>
        <w:rPr>
          <w:sz w:val="28"/>
          <w:szCs w:val="28"/>
          <w:rFonts w:ascii="Times New Roman" w:cs="Times New Roman" w:hAnsi="Times New Roman"/>
        </w:rPr>
        <w:t xml:space="preserve">3.12.1. В Общем собрании работников </w:t>
      </w:r>
      <w:r>
        <w:rPr>
          <w:sz w:val="28"/>
          <w:szCs w:val="28"/>
          <w:rFonts w:ascii="Times New Roman" w:hAnsi="Times New Roman"/>
        </w:rPr>
        <w:t>Учреждения</w:t>
      </w:r>
      <w:r>
        <w:rPr>
          <w:sz w:val="28"/>
          <w:szCs w:val="28"/>
          <w:rFonts w:ascii="Times New Roman" w:cs="Times New Roman" w:hAnsi="Times New Roman"/>
        </w:rPr>
        <w:t xml:space="preserve"> участвуют все работники, работающие в </w:t>
      </w:r>
      <w:r>
        <w:rPr>
          <w:sz w:val="28"/>
          <w:szCs w:val="28"/>
          <w:rFonts w:ascii="Times New Roman" w:hAnsi="Times New Roman"/>
        </w:rPr>
        <w:t>Учреждении</w:t>
      </w:r>
      <w:r>
        <w:rPr>
          <w:sz w:val="28"/>
          <w:szCs w:val="28"/>
          <w:rFonts w:ascii="Times New Roman" w:cs="Times New Roman" w:hAnsi="Times New Roman"/>
        </w:rPr>
        <w:t xml:space="preserve"> на основании трудовых договоров</w:t>
      </w:r>
    </w:p>
    <w:p>
      <w:pPr>
        <w:pStyle w:val="style59"/>
        <w:jc w:val="both"/>
        <w:ind w:firstLine="709" w:left="0" w:right="0"/>
        <w:spacing w:after="0" w:before="0" w:line="100" w:lineRule="atLeast"/>
      </w:pPr>
      <w:r>
        <w:rPr>
          <w:sz w:val="28"/>
          <w:szCs w:val="28"/>
          <w:rFonts w:ascii="Times New Roman" w:hAnsi="Times New Roman"/>
        </w:rPr>
        <w:t>Общее собрание собирается по инициативе директора Учреждения, либо по инициативе не менее четверти членов Общего собрания работников Учреждения.</w:t>
      </w:r>
    </w:p>
    <w:p>
      <w:pPr>
        <w:pStyle w:val="style59"/>
        <w:jc w:val="both"/>
        <w:ind w:firstLine="709" w:left="0" w:right="0"/>
        <w:spacing w:after="0" w:before="0" w:line="100" w:lineRule="atLeast"/>
      </w:pPr>
      <w:r>
        <w:rPr>
          <w:sz w:val="28"/>
          <w:szCs w:val="28"/>
          <w:rFonts w:ascii="Times New Roman" w:hAnsi="Times New Roman"/>
        </w:rPr>
        <w:t xml:space="preserve">Заседание общего собрания работников Учреждения правомочно, если на нем присутствует более половины работников Учреждения. </w:t>
      </w:r>
    </w:p>
    <w:p>
      <w:pPr>
        <w:pStyle w:val="style59"/>
        <w:jc w:val="both"/>
        <w:ind w:firstLine="709" w:left="0" w:right="0"/>
        <w:spacing w:after="0" w:before="0" w:line="100" w:lineRule="atLeast"/>
      </w:pPr>
      <w:r>
        <w:rPr>
          <w:sz w:val="28"/>
          <w:szCs w:val="28"/>
          <w:rFonts w:ascii="Times New Roman" w:hAnsi="Times New Roman"/>
        </w:rPr>
        <w:t>Общее собрание работников Учреждения избирает председателя, который выполняет функции по организации работы собрания и ведению заседания, секретаря, который выполняет функции по фиксации решений собрания.</w:t>
      </w:r>
    </w:p>
    <w:p>
      <w:pPr>
        <w:pStyle w:val="style0"/>
        <w:jc w:val="both"/>
        <w:widowControl/>
        <w:overflowPunct w:val="false"/>
        <w:ind w:firstLine="709" w:left="0" w:right="0"/>
        <w:spacing w:after="0" w:before="0" w:line="100" w:lineRule="atLeast"/>
      </w:pPr>
      <w:r>
        <w:rPr>
          <w:sz w:val="28"/>
          <w:szCs w:val="28"/>
          <w:rFonts w:ascii="Times New Roman" w:hAnsi="Times New Roman"/>
        </w:rPr>
        <w:t>Заседания и решения общего собрания работников Учреждения протоколируются.  Протоколы подписываются председателем и секретарем собрания. Нумерация протоколов ведется от начала учебного года.</w:t>
      </w:r>
    </w:p>
    <w:p>
      <w:pPr>
        <w:pStyle w:val="style0"/>
        <w:jc w:val="both"/>
        <w:widowControl/>
        <w:overflowPunct w:val="false"/>
        <w:ind w:firstLine="709" w:left="0" w:right="0"/>
        <w:spacing w:after="0" w:before="0" w:line="100" w:lineRule="atLeast"/>
      </w:pPr>
      <w:r>
        <w:rPr>
          <w:sz w:val="28"/>
          <w:szCs w:val="28"/>
          <w:rFonts w:ascii="Times New Roman" w:hAnsi="Times New Roman"/>
        </w:rPr>
        <w:t>Протоколы заседаний общего собрания работников Учреждения хранятся в делопроизводстве Учреждения.</w:t>
      </w:r>
    </w:p>
    <w:p>
      <w:pPr>
        <w:pStyle w:val="style59"/>
        <w:jc w:val="both"/>
        <w:ind w:firstLine="709" w:left="0" w:right="0"/>
        <w:spacing w:after="0" w:before="0" w:line="100" w:lineRule="atLeast"/>
      </w:pPr>
      <w:r>
        <w:rPr>
          <w:sz w:val="28"/>
          <w:szCs w:val="28"/>
          <w:rFonts w:ascii="Times New Roman" w:hAnsi="Times New Roman"/>
        </w:rPr>
        <w:t>К компетенции общего собрания работников Учреждения относится:</w:t>
      </w:r>
    </w:p>
    <w:p>
      <w:pPr>
        <w:pStyle w:val="style48"/>
        <w:jc w:val="both"/>
        <w:ind w:firstLine="709" w:left="0" w:right="0"/>
      </w:pPr>
      <w:r>
        <w:rPr>
          <w:sz w:val="28"/>
          <w:szCs w:val="28"/>
          <w:rFonts w:ascii="Times New Roman" w:cs="Times New Roman" w:hAnsi="Times New Roman"/>
        </w:rPr>
        <w:t xml:space="preserve">- определение основных направлений деятельности </w:t>
      </w:r>
      <w:r>
        <w:rPr>
          <w:sz w:val="28"/>
          <w:szCs w:val="28"/>
          <w:rFonts w:ascii="Times New Roman" w:hAnsi="Times New Roman"/>
        </w:rPr>
        <w:t>Учреждения</w:t>
      </w:r>
      <w:r>
        <w:rPr>
          <w:sz w:val="28"/>
          <w:szCs w:val="28"/>
          <w:rFonts w:ascii="Times New Roman" w:cs="Times New Roman" w:hAnsi="Times New Roman"/>
        </w:rPr>
        <w:t>, перспектив ее развития;</w:t>
      </w:r>
    </w:p>
    <w:p>
      <w:pPr>
        <w:pStyle w:val="style0"/>
        <w:jc w:val="both"/>
        <w:ind w:firstLine="709" w:left="0" w:right="0"/>
        <w:spacing w:after="0" w:before="0" w:line="100" w:lineRule="atLeast"/>
      </w:pPr>
      <w:r>
        <w:rPr>
          <w:sz w:val="28"/>
          <w:szCs w:val="28"/>
          <w:rFonts w:ascii="Times New Roman" w:hAnsi="Times New Roman"/>
        </w:rPr>
        <w:t>- обсуждение вопросов состояния трудовой  дисциплины в Учреждения и  рекомендаций по её укреплению;</w:t>
      </w:r>
    </w:p>
    <w:p>
      <w:pPr>
        <w:pStyle w:val="style0"/>
        <w:jc w:val="both"/>
        <w:ind w:firstLine="709" w:left="0" w:right="0"/>
        <w:spacing w:after="0" w:before="0" w:line="100" w:lineRule="atLeast"/>
      </w:pPr>
      <w:r>
        <w:rPr>
          <w:sz w:val="28"/>
          <w:szCs w:val="28"/>
          <w:rFonts w:ascii="Times New Roman" w:hAnsi="Times New Roman"/>
        </w:rPr>
        <w:t>- содействие созданию оптимальных условий для организации труда и профессионального совершенствования работников;</w:t>
      </w:r>
    </w:p>
    <w:p>
      <w:pPr>
        <w:pStyle w:val="style0"/>
        <w:jc w:val="both"/>
        <w:ind w:firstLine="709" w:left="0" w:right="0"/>
        <w:spacing w:after="0" w:before="0" w:line="100" w:lineRule="atLeast"/>
      </w:pPr>
      <w:r>
        <w:rPr>
          <w:sz w:val="28"/>
          <w:szCs w:val="28"/>
          <w:rFonts w:ascii="Times New Roman" w:hAnsi="Times New Roman"/>
        </w:rPr>
        <w:t xml:space="preserve">- поддержка общественных инициатив по совершенствованию и развитию деятельности Учреждения (в том числе совершенствование материально-технической базы); </w:t>
      </w:r>
    </w:p>
    <w:p>
      <w:pPr>
        <w:pStyle w:val="style0"/>
        <w:jc w:val="both"/>
        <w:ind w:firstLine="709" w:left="0" w:right="0"/>
        <w:spacing w:after="0" w:before="0" w:line="100" w:lineRule="atLeast"/>
      </w:pPr>
      <w:r>
        <w:rPr>
          <w:sz w:val="28"/>
          <w:szCs w:val="28"/>
          <w:rFonts w:ascii="Times New Roman" w:hAnsi="Times New Roman"/>
        </w:rPr>
        <w:t>- принятие решения об объявлении забастовки;</w:t>
      </w:r>
    </w:p>
    <w:p>
      <w:pPr>
        <w:pStyle w:val="style0"/>
        <w:jc w:val="both"/>
        <w:ind w:firstLine="709" w:left="0" w:right="0"/>
        <w:spacing w:after="0" w:before="0" w:line="100" w:lineRule="atLeast"/>
      </w:pPr>
      <w:r>
        <w:rPr>
          <w:sz w:val="28"/>
          <w:szCs w:val="28"/>
          <w:rFonts w:ascii="Times New Roman" w:hAnsi="Times New Roman"/>
        </w:rPr>
        <w:t>- избрание представителей работников Учреждения в комиссию по урегулированию споров между участниками образовательных отношений;</w:t>
      </w:r>
    </w:p>
    <w:p>
      <w:pPr>
        <w:pStyle w:val="style0"/>
        <w:jc w:val="both"/>
        <w:ind w:firstLine="709" w:left="0" w:right="0"/>
        <w:spacing w:after="0" w:before="0" w:line="100" w:lineRule="atLeast"/>
      </w:pPr>
      <w:r>
        <w:rPr>
          <w:sz w:val="28"/>
          <w:szCs w:val="28"/>
          <w:rFonts w:ascii="Times New Roman" w:hAnsi="Times New Roman"/>
        </w:rPr>
        <w:t>- принятие решений о социальной поддержке работников Учреждения;</w:t>
      </w:r>
    </w:p>
    <w:p>
      <w:pPr>
        <w:pStyle w:val="style0"/>
        <w:jc w:val="both"/>
        <w:widowControl/>
        <w:overflowPunct w:val="false"/>
        <w:ind w:firstLine="709" w:left="0" w:right="0"/>
        <w:spacing w:after="0" w:before="0" w:line="100" w:lineRule="atLeast"/>
      </w:pPr>
      <w:r>
        <w:rPr>
          <w:sz w:val="28"/>
          <w:szCs w:val="28"/>
          <w:rFonts w:ascii="Times New Roman" w:hAnsi="Times New Roman"/>
        </w:rPr>
        <w:t xml:space="preserve">- выдвижение кандидатур работников Учреждения к награждению; </w:t>
      </w:r>
    </w:p>
    <w:p>
      <w:pPr>
        <w:pStyle w:val="style0"/>
        <w:jc w:val="both"/>
        <w:widowControl/>
        <w:overflowPunct w:val="false"/>
        <w:ind w:firstLine="709" w:left="0" w:right="0"/>
        <w:spacing w:after="0" w:before="0" w:line="100" w:lineRule="atLeast"/>
      </w:pPr>
      <w:r>
        <w:rPr>
          <w:sz w:val="28"/>
          <w:szCs w:val="28"/>
          <w:rFonts w:ascii="Times New Roman" w:hAnsi="Times New Roman"/>
        </w:rPr>
        <w:t>- контроль выполнения ранее принятых решений;</w:t>
      </w:r>
    </w:p>
    <w:p>
      <w:pPr>
        <w:pStyle w:val="style48"/>
        <w:jc w:val="both"/>
        <w:ind w:firstLine="709" w:left="0" w:right="0"/>
      </w:pPr>
      <w:r>
        <w:rPr>
          <w:sz w:val="28"/>
          <w:szCs w:val="28"/>
          <w:rFonts w:ascii="Times New Roman" w:cs="Times New Roman" w:hAnsi="Times New Roman"/>
        </w:rPr>
        <w:t xml:space="preserve">- рассмотрение  иных вопросы деятельности </w:t>
      </w:r>
      <w:r>
        <w:rPr>
          <w:sz w:val="28"/>
          <w:szCs w:val="28"/>
          <w:rFonts w:ascii="Times New Roman" w:hAnsi="Times New Roman"/>
        </w:rPr>
        <w:t>Учреждения</w:t>
      </w:r>
      <w:r>
        <w:rPr>
          <w:sz w:val="28"/>
          <w:szCs w:val="28"/>
          <w:rFonts w:ascii="Times New Roman" w:cs="Times New Roman" w:hAnsi="Times New Roman"/>
        </w:rPr>
        <w:t xml:space="preserve">, принятых общим собранием работников </w:t>
      </w:r>
      <w:r>
        <w:rPr>
          <w:sz w:val="28"/>
          <w:szCs w:val="28"/>
          <w:rFonts w:ascii="Times New Roman" w:hAnsi="Times New Roman"/>
        </w:rPr>
        <w:t>Учреждения</w:t>
      </w:r>
      <w:r>
        <w:rPr>
          <w:sz w:val="28"/>
          <w:szCs w:val="28"/>
          <w:rFonts w:ascii="Times New Roman" w:cs="Times New Roman" w:hAnsi="Times New Roman"/>
        </w:rPr>
        <w:t xml:space="preserve"> к своему рассмотрению (в рамках своей компетенции) либо вынесенных на его рассмотрение директором </w:t>
      </w:r>
      <w:r>
        <w:rPr>
          <w:sz w:val="28"/>
          <w:szCs w:val="28"/>
          <w:rFonts w:ascii="Times New Roman" w:hAnsi="Times New Roman"/>
        </w:rPr>
        <w:t>Учреждения</w:t>
      </w:r>
      <w:r>
        <w:rPr>
          <w:sz w:val="28"/>
          <w:szCs w:val="28"/>
          <w:rFonts w:ascii="Times New Roman" w:cs="Times New Roman" w:hAnsi="Times New Roman"/>
        </w:rPr>
        <w:t xml:space="preserve">. </w:t>
      </w:r>
    </w:p>
    <w:p>
      <w:pPr>
        <w:pStyle w:val="style48"/>
        <w:jc w:val="both"/>
        <w:ind w:firstLine="709" w:left="0" w:right="0"/>
      </w:pPr>
      <w:r>
        <w:rPr>
          <w:sz w:val="28"/>
          <w:szCs w:val="28"/>
          <w:rFonts w:ascii="Times New Roman" w:cs="Times New Roman" w:hAnsi="Times New Roman"/>
        </w:rPr>
        <w:t xml:space="preserve">Решения о социальной поддержке работников, о поощрении работников </w:t>
      </w:r>
      <w:r>
        <w:rPr>
          <w:sz w:val="28"/>
          <w:szCs w:val="28"/>
          <w:rFonts w:ascii="Times New Roman" w:hAnsi="Times New Roman"/>
        </w:rPr>
        <w:t>Учреждения</w:t>
      </w:r>
      <w:r>
        <w:rPr>
          <w:sz w:val="28"/>
          <w:szCs w:val="28"/>
          <w:rFonts w:ascii="Times New Roman" w:cs="Times New Roman" w:hAnsi="Times New Roman"/>
        </w:rPr>
        <w:t xml:space="preserve"> принимаются по согласованию с директором.</w:t>
      </w:r>
    </w:p>
    <w:p>
      <w:pPr>
        <w:pStyle w:val="style0"/>
        <w:jc w:val="both"/>
        <w:ind w:firstLine="709" w:left="0" w:right="0"/>
        <w:spacing w:after="0" w:before="0" w:line="100" w:lineRule="atLeast"/>
      </w:pPr>
      <w:r>
        <w:rPr>
          <w:sz w:val="28"/>
          <w:szCs w:val="28"/>
          <w:rFonts w:ascii="Times New Roman" w:hAnsi="Times New Roman"/>
        </w:rPr>
        <w:t>Общее собрание работников Учреждения согласует:</w:t>
      </w:r>
    </w:p>
    <w:p>
      <w:pPr>
        <w:pStyle w:val="style0"/>
        <w:jc w:val="both"/>
        <w:tabs>
          <w:tab w:leader="none" w:pos="1140" w:val="left"/>
          <w:tab w:leader="none" w:pos="2564" w:val="left"/>
        </w:tabs>
        <w:ind w:firstLine="709" w:left="0" w:right="0"/>
        <w:spacing w:after="0" w:before="0" w:line="100" w:lineRule="atLeast"/>
      </w:pPr>
      <w:r>
        <w:rPr>
          <w:sz w:val="28"/>
          <w:szCs w:val="28"/>
          <w:rFonts w:ascii="Times New Roman" w:hAnsi="Times New Roman"/>
        </w:rPr>
        <w:t>- локальные нормативные акты, регулирующие трудовые отношения с работниками Учреждения;</w:t>
      </w:r>
    </w:p>
    <w:p>
      <w:pPr>
        <w:pStyle w:val="style0"/>
        <w:jc w:val="both"/>
        <w:ind w:firstLine="709" w:left="0" w:right="0"/>
        <w:spacing w:after="0" w:before="0" w:line="100" w:lineRule="atLeast"/>
      </w:pPr>
      <w:r>
        <w:rPr>
          <w:sz w:val="28"/>
          <w:szCs w:val="28"/>
          <w:rFonts w:ascii="Times New Roman" w:hAnsi="Times New Roman"/>
        </w:rPr>
        <w:t xml:space="preserve">- коллективный договор, правила внутреннего трудового распорядка Учреждения; </w:t>
      </w:r>
    </w:p>
    <w:p>
      <w:pPr>
        <w:pStyle w:val="style0"/>
        <w:jc w:val="both"/>
        <w:tabs>
          <w:tab w:leader="none" w:pos="1140" w:val="left"/>
          <w:tab w:leader="none" w:pos="2564" w:val="left"/>
        </w:tabs>
        <w:ind w:firstLine="709" w:left="0" w:right="0"/>
        <w:spacing w:after="0" w:before="0" w:line="100" w:lineRule="atLeast"/>
      </w:pPr>
      <w:r>
        <w:rPr>
          <w:sz w:val="28"/>
          <w:szCs w:val="28"/>
          <w:rFonts w:ascii="Times New Roman" w:hAnsi="Times New Roman"/>
        </w:rPr>
        <w:t xml:space="preserve">- положения об организации работы по охране труда и обеспечению безопасности образовательного процесса; </w:t>
      </w:r>
    </w:p>
    <w:p>
      <w:pPr>
        <w:pStyle w:val="style58"/>
        <w:jc w:val="both"/>
        <w:ind w:firstLine="709" w:left="0" w:right="0"/>
        <w:shd w:fill="FFFFFF"/>
        <w:spacing w:after="28" w:before="28"/>
      </w:pPr>
      <w:r>
        <w:rPr>
          <w:sz w:val="28"/>
          <w:szCs w:val="28"/>
          <w:rFonts w:ascii="Times New Roman" w:hAnsi="Times New Roman"/>
        </w:rPr>
        <w:t>- положение о социальной поддержке работников Учреждения;</w:t>
      </w:r>
    </w:p>
    <w:p>
      <w:pPr>
        <w:pStyle w:val="style58"/>
        <w:jc w:val="both"/>
        <w:ind w:firstLine="709" w:left="0" w:right="0"/>
        <w:shd w:fill="FFFFFF"/>
        <w:spacing w:after="28" w:before="28"/>
      </w:pPr>
      <w:r>
        <w:rPr>
          <w:sz w:val="28"/>
          <w:szCs w:val="28"/>
          <w:rFonts w:ascii="Times New Roman" w:hAnsi="Times New Roman"/>
        </w:rPr>
        <w:t>- правила оказания платных образовательных услуг;</w:t>
      </w:r>
    </w:p>
    <w:p>
      <w:pPr>
        <w:pStyle w:val="style0"/>
        <w:jc w:val="both"/>
        <w:tabs>
          <w:tab w:leader="none" w:pos="1140" w:val="left"/>
          <w:tab w:leader="none" w:pos="2564" w:val="left"/>
        </w:tabs>
        <w:ind w:firstLine="709" w:left="0" w:right="0"/>
        <w:spacing w:after="0" w:before="0" w:line="100" w:lineRule="atLeast"/>
      </w:pPr>
      <w:r>
        <w:rPr>
          <w:sz w:val="28"/>
          <w:szCs w:val="28"/>
          <w:rFonts w:ascii="Times New Roman" w:hAnsi="Times New Roman"/>
        </w:rPr>
        <w:t>- положение о структурных подразделениях (в том числе филиалах, представительствах) Учреждения.</w:t>
      </w:r>
    </w:p>
    <w:p>
      <w:pPr>
        <w:pStyle w:val="style0"/>
        <w:jc w:val="both"/>
        <w:ind w:firstLine="709" w:left="0" w:right="0"/>
        <w:spacing w:after="0" w:before="0" w:line="100" w:lineRule="atLeast"/>
      </w:pPr>
      <w:r>
        <w:rPr>
          <w:sz w:val="28"/>
          <w:szCs w:val="28"/>
          <w:rFonts w:ascii="Times New Roman" w:hAnsi="Times New Roman"/>
        </w:rPr>
        <w:t>Общее собрание работников Учреждения дает рекомендации по вопросам изменения Устава Учреждения, ликвидации и реорганизации Учреждения.</w:t>
      </w:r>
    </w:p>
    <w:p>
      <w:pPr>
        <w:pStyle w:val="style0"/>
        <w:jc w:val="both"/>
        <w:widowControl/>
        <w:overflowPunct w:val="false"/>
        <w:ind w:firstLine="709" w:left="0" w:right="0"/>
        <w:spacing w:after="0" w:before="0" w:line="100" w:lineRule="atLeast"/>
      </w:pPr>
      <w:r>
        <w:rPr>
          <w:sz w:val="28"/>
          <w:szCs w:val="28"/>
          <w:rFonts w:ascii="Times New Roman" w:hAnsi="Times New Roman"/>
        </w:rPr>
        <w:t xml:space="preserve">3.13. Педагогический совет Учреждения является постоянно действующим органом коллегиального управления, осуществляющим общее руководство образовательными отношениями. </w:t>
      </w:r>
    </w:p>
    <w:p>
      <w:pPr>
        <w:pStyle w:val="style0"/>
        <w:jc w:val="both"/>
        <w:ind w:firstLine="709" w:left="0" w:right="0"/>
        <w:spacing w:after="0" w:before="0" w:line="100" w:lineRule="atLeast"/>
      </w:pPr>
      <w:r>
        <w:rPr>
          <w:sz w:val="28"/>
          <w:szCs w:val="28"/>
          <w:rFonts w:ascii="Times New Roman" w:hAnsi="Times New Roman"/>
        </w:rPr>
        <w:t>В педагогический совет входят все педагогические работники, работающие в Учреждении на основании трудового договора по основному месту работы.</w:t>
      </w:r>
    </w:p>
    <w:p>
      <w:pPr>
        <w:pStyle w:val="style0"/>
        <w:jc w:val="both"/>
        <w:ind w:firstLine="709" w:left="0" w:right="0"/>
        <w:spacing w:after="0" w:before="0" w:line="100" w:lineRule="atLeast"/>
      </w:pPr>
      <w:r>
        <w:rPr>
          <w:sz w:val="28"/>
          <w:szCs w:val="28"/>
          <w:rFonts w:ascii="Times New Roman" w:hAnsi="Times New Roman"/>
        </w:rPr>
        <w:t>Педагогический совет действует бессрочно, собирается по мере надобности, но не реже одного раза в квартал. Педагогический совет избирает секретаря сроком на 3 года.</w:t>
      </w:r>
    </w:p>
    <w:p>
      <w:pPr>
        <w:pStyle w:val="style0"/>
        <w:jc w:val="both"/>
        <w:ind w:firstLine="709" w:left="0" w:right="0"/>
        <w:spacing w:after="0" w:before="0" w:line="100" w:lineRule="atLeast"/>
      </w:pPr>
      <w:r>
        <w:rPr>
          <w:sz w:val="28"/>
          <w:szCs w:val="28"/>
          <w:rFonts w:ascii="Times New Roman" w:hAnsi="Times New Roman"/>
        </w:rPr>
        <w:t>Решения педагогического совета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w:t>
      </w:r>
    </w:p>
    <w:p>
      <w:pPr>
        <w:pStyle w:val="style0"/>
        <w:jc w:val="both"/>
        <w:widowControl/>
        <w:overflowPunct w:val="false"/>
        <w:ind w:firstLine="709" w:left="0" w:right="0"/>
        <w:spacing w:after="0" w:before="0" w:line="100" w:lineRule="atLeast"/>
      </w:pPr>
      <w:r>
        <w:rPr>
          <w:sz w:val="28"/>
          <w:szCs w:val="28"/>
          <w:rFonts w:ascii="Times New Roman" w:hAnsi="Times New Roman"/>
        </w:rPr>
        <w:t>Заседания и решения педагогического совета Учреждения протоколируются.  Протоколы подписываются председателем и секретарем. Нумерация протоколов ведется от начала учебного года.</w:t>
      </w:r>
    </w:p>
    <w:p>
      <w:pPr>
        <w:pStyle w:val="style0"/>
        <w:jc w:val="both"/>
        <w:widowControl/>
        <w:overflowPunct w:val="false"/>
        <w:ind w:firstLine="709" w:left="0" w:right="0"/>
        <w:spacing w:after="0" w:before="0" w:line="100" w:lineRule="atLeast"/>
      </w:pPr>
      <w:r>
        <w:rPr>
          <w:sz w:val="28"/>
          <w:szCs w:val="28"/>
          <w:rFonts w:ascii="Times New Roman" w:hAnsi="Times New Roman"/>
        </w:rPr>
        <w:t>Протоколы заседаний  педагогического совета хранятся в делопроизводстве Учреждения.</w:t>
      </w:r>
    </w:p>
    <w:p>
      <w:pPr>
        <w:pStyle w:val="style0"/>
        <w:jc w:val="both"/>
        <w:ind w:firstLine="709" w:left="0" w:right="0"/>
        <w:spacing w:after="0" w:before="0" w:line="100" w:lineRule="atLeast"/>
      </w:pPr>
      <w:r>
        <w:rPr>
          <w:sz w:val="28"/>
          <w:szCs w:val="28"/>
          <w:rFonts w:ascii="Times New Roman" w:hAnsi="Times New Roman"/>
        </w:rPr>
        <w:t>К компетенции педагогического совета Учреждения относится:</w:t>
      </w:r>
    </w:p>
    <w:p>
      <w:pPr>
        <w:pStyle w:val="style0"/>
        <w:jc w:val="both"/>
        <w:ind w:firstLine="709" w:left="0" w:right="0"/>
        <w:spacing w:after="0" w:before="0" w:line="100" w:lineRule="atLeast"/>
      </w:pPr>
      <w:r>
        <w:rPr>
          <w:sz w:val="28"/>
          <w:szCs w:val="28"/>
          <w:rFonts w:ascii="Times New Roman" w:hAnsi="Times New Roman"/>
        </w:rPr>
        <w:t>- реализация государственной политики по вопросам образования;</w:t>
      </w:r>
    </w:p>
    <w:p>
      <w:pPr>
        <w:pStyle w:val="style0"/>
        <w:jc w:val="both"/>
        <w:ind w:firstLine="709" w:left="0" w:right="0"/>
        <w:spacing w:after="0" w:before="0" w:line="100" w:lineRule="atLeast"/>
      </w:pPr>
      <w:r>
        <w:rPr>
          <w:sz w:val="28"/>
          <w:szCs w:val="28"/>
          <w:rFonts w:ascii="Times New Roman" w:hAnsi="Times New Roman"/>
        </w:rPr>
        <w:t>- совершенствование организации образовательных отношений в Учреждении;</w:t>
      </w:r>
    </w:p>
    <w:p>
      <w:pPr>
        <w:pStyle w:val="style0"/>
        <w:jc w:val="both"/>
        <w:ind w:firstLine="709" w:left="0" w:right="0"/>
        <w:spacing w:after="0" w:before="0" w:line="100" w:lineRule="atLeast"/>
      </w:pPr>
      <w:r>
        <w:rPr>
          <w:sz w:val="28"/>
          <w:szCs w:val="28"/>
          <w:rFonts w:ascii="Times New Roman" w:hAnsi="Times New Roman"/>
        </w:rPr>
        <w:t>- определение основных направлений развития Учреждения и повышения качества образования;</w:t>
      </w:r>
    </w:p>
    <w:p>
      <w:pPr>
        <w:pStyle w:val="style0"/>
        <w:jc w:val="both"/>
        <w:ind w:firstLine="709" w:left="0" w:right="0"/>
        <w:spacing w:after="0" w:before="0" w:line="100" w:lineRule="atLeast"/>
      </w:pPr>
      <w:r>
        <w:rPr>
          <w:sz w:val="28"/>
          <w:szCs w:val="28"/>
          <w:rFonts w:ascii="Times New Roman" w:hAnsi="Times New Roman"/>
        </w:rPr>
        <w:t>- внедрение в практику работы Учреждения достижений педагогической науки и передового педагогического опыта;</w:t>
      </w:r>
    </w:p>
    <w:p>
      <w:pPr>
        <w:pStyle w:val="style0"/>
        <w:jc w:val="both"/>
        <w:ind w:firstLine="709" w:left="0" w:right="0"/>
        <w:spacing w:after="0" w:before="0" w:line="100" w:lineRule="atLeast"/>
      </w:pPr>
      <w:r>
        <w:rPr>
          <w:sz w:val="28"/>
          <w:szCs w:val="28"/>
          <w:rFonts w:ascii="Times New Roman" w:hAnsi="Times New Roman"/>
        </w:rPr>
        <w:t>- определение направлений инновационной деятельности Учреждения, взаимодействия Учреждения с научными организациями;</w:t>
      </w:r>
    </w:p>
    <w:p>
      <w:pPr>
        <w:pStyle w:val="style0"/>
        <w:jc w:val="both"/>
        <w:ind w:firstLine="709" w:left="0" w:right="0"/>
        <w:spacing w:after="0" w:before="0" w:line="100" w:lineRule="atLeast"/>
      </w:pPr>
      <w:r>
        <w:rPr>
          <w:sz w:val="28"/>
          <w:szCs w:val="28"/>
          <w:rFonts w:ascii="Times New Roman" w:hAnsi="Times New Roman"/>
        </w:rPr>
        <w:t>- осуществление взаимодействия с родителями (законными представителями) обучающихся по вопросам организации образовательных отношений в Учреждении;</w:t>
      </w:r>
    </w:p>
    <w:p>
      <w:pPr>
        <w:pStyle w:val="style0"/>
        <w:jc w:val="both"/>
        <w:ind w:firstLine="709" w:left="0" w:right="0"/>
        <w:spacing w:after="0" w:before="0" w:line="100" w:lineRule="atLeast"/>
      </w:pPr>
      <w:r>
        <w:rPr>
          <w:sz w:val="28"/>
          <w:szCs w:val="28"/>
          <w:rFonts w:ascii="Times New Roman" w:hAnsi="Times New Roman"/>
        </w:rPr>
        <w:t>- поддержка общественных инициатив по совершенствованию обучения и воспитания обучающихся;</w:t>
      </w:r>
    </w:p>
    <w:p>
      <w:pPr>
        <w:pStyle w:val="style0"/>
        <w:jc w:val="both"/>
        <w:ind w:firstLine="709" w:left="0" w:right="0"/>
        <w:spacing w:after="0" w:before="0" w:line="100" w:lineRule="atLeast"/>
      </w:pPr>
      <w:r>
        <w:rPr>
          <w:sz w:val="28"/>
          <w:szCs w:val="28"/>
          <w:rFonts w:ascii="Times New Roman" w:hAnsi="Times New Roman"/>
        </w:rPr>
        <w:t>- разработка и утверждение локальных нормативных актов в рамках своей компетенции.</w:t>
      </w:r>
    </w:p>
    <w:p>
      <w:pPr>
        <w:pStyle w:val="style0"/>
        <w:jc w:val="both"/>
        <w:ind w:firstLine="709" w:left="0" w:right="0"/>
        <w:spacing w:after="0" w:before="0" w:line="100" w:lineRule="atLeast"/>
      </w:pPr>
      <w:r>
        <w:rPr>
          <w:sz w:val="28"/>
          <w:szCs w:val="28"/>
          <w:rFonts w:ascii="Times New Roman" w:hAnsi="Times New Roman"/>
        </w:rPr>
        <w:t>Педагогический совет согласует:</w:t>
      </w:r>
    </w:p>
    <w:p>
      <w:pPr>
        <w:pStyle w:val="style0"/>
        <w:jc w:val="both"/>
        <w:ind w:firstLine="709" w:left="0" w:right="0"/>
        <w:spacing w:after="0" w:before="0" w:line="100" w:lineRule="atLeast"/>
      </w:pPr>
      <w:r>
        <w:rPr>
          <w:sz w:val="28"/>
          <w:szCs w:val="28"/>
          <w:rFonts w:ascii="Times New Roman" w:hAnsi="Times New Roman"/>
        </w:rPr>
        <w:t xml:space="preserve">- образовательные программы Учреждения, в том числе основную образовательную программу начального общего образования, основного общего образования и среднего общего образования, а также профили обучения, обеспечивающие углубленное изучение отдельных предметов, предметных областей образовательной программы среднего общего образования, дополнительные  общеразвивающие программы; </w:t>
      </w:r>
    </w:p>
    <w:p>
      <w:pPr>
        <w:pStyle w:val="style48"/>
        <w:jc w:val="both"/>
        <w:ind w:firstLine="709" w:left="0" w:right="0"/>
      </w:pPr>
      <w:r>
        <w:rPr>
          <w:sz w:val="28"/>
          <w:szCs w:val="28"/>
          <w:rFonts w:ascii="Times New Roman" w:cs="Times New Roman" w:hAnsi="Times New Roman"/>
        </w:rPr>
        <w:t>- решение о ведении платной образовательной деятельности по конкретным образовательным программам;</w:t>
      </w:r>
    </w:p>
    <w:p>
      <w:pPr>
        <w:pStyle w:val="style0"/>
        <w:jc w:val="both"/>
        <w:ind w:firstLine="709" w:left="0" w:right="0"/>
        <w:spacing w:after="0" w:before="0" w:line="100" w:lineRule="atLeast"/>
      </w:pPr>
      <w:r>
        <w:rPr>
          <w:sz w:val="28"/>
          <w:szCs w:val="28"/>
          <w:rFonts w:ascii="Times New Roman" w:hAnsi="Times New Roman"/>
        </w:rPr>
        <w:t>- определение сменности занятий по классам;</w:t>
      </w:r>
    </w:p>
    <w:p>
      <w:pPr>
        <w:pStyle w:val="style0"/>
        <w:jc w:val="both"/>
        <w:ind w:firstLine="709" w:left="0" w:right="0"/>
        <w:spacing w:after="0" w:before="0" w:line="100" w:lineRule="atLeast"/>
      </w:pPr>
      <w:r>
        <w:rPr>
          <w:sz w:val="28"/>
          <w:szCs w:val="28"/>
          <w:rFonts w:ascii="Times New Roman" w:hAnsi="Times New Roman"/>
        </w:rPr>
        <w:t>- локальный нормативный акт о требованиях к  школьной одежде и  внешнему виду обучающихся;</w:t>
      </w:r>
    </w:p>
    <w:p>
      <w:pPr>
        <w:pStyle w:val="style0"/>
        <w:jc w:val="both"/>
        <w:ind w:firstLine="709" w:left="0" w:right="0"/>
        <w:spacing w:after="0" w:before="0" w:line="100" w:lineRule="atLeast"/>
      </w:pPr>
      <w:r>
        <w:rPr>
          <w:sz w:val="28"/>
          <w:szCs w:val="28"/>
          <w:rFonts w:ascii="Times New Roman" w:hAnsi="Times New Roman"/>
        </w:rPr>
        <w:t>- план и режим работы Учреждения;</w:t>
      </w:r>
    </w:p>
    <w:p>
      <w:pPr>
        <w:pStyle w:val="style0"/>
        <w:jc w:val="both"/>
        <w:ind w:firstLine="709" w:left="0" w:right="0"/>
        <w:spacing w:after="0" w:before="0" w:line="100" w:lineRule="atLeast"/>
      </w:pPr>
      <w:r>
        <w:rPr>
          <w:sz w:val="28"/>
          <w:szCs w:val="28"/>
          <w:rFonts w:ascii="Times New Roman" w:hAnsi="Times New Roman"/>
        </w:rPr>
        <w:t>- программу развития Учреждения, включая стратегию развития образовательных программ и технологий;</w:t>
      </w:r>
    </w:p>
    <w:p>
      <w:pPr>
        <w:pStyle w:val="style0"/>
        <w:jc w:val="both"/>
        <w:ind w:firstLine="709" w:left="0" w:right="0"/>
        <w:spacing w:after="0" w:before="0" w:line="100" w:lineRule="atLeast"/>
      </w:pPr>
      <w:r>
        <w:rPr>
          <w:sz w:val="28"/>
          <w:szCs w:val="28"/>
          <w:rFonts w:ascii="Times New Roman" w:hAnsi="Times New Roman"/>
        </w:rPr>
        <w:t>- положение о порядке текущего контроля и промежуточной аттестации обучающихся;</w:t>
      </w:r>
    </w:p>
    <w:p>
      <w:pPr>
        <w:pStyle w:val="style0"/>
        <w:jc w:val="both"/>
        <w:ind w:firstLine="709" w:left="0" w:right="0"/>
        <w:spacing w:after="0" w:before="0" w:line="100" w:lineRule="atLeast"/>
      </w:pPr>
      <w:r>
        <w:rPr>
          <w:sz w:val="28"/>
          <w:szCs w:val="28"/>
          <w:rFonts w:ascii="Times New Roman" w:hAnsi="Times New Roman"/>
        </w:rPr>
        <w:t>- ежегодный отчет о результатах самообследования Учреждения;</w:t>
      </w:r>
    </w:p>
    <w:p>
      <w:pPr>
        <w:pStyle w:val="style0"/>
        <w:jc w:val="both"/>
        <w:ind w:firstLine="709" w:left="0" w:right="0"/>
        <w:spacing w:after="0" w:before="0" w:line="100" w:lineRule="atLeast"/>
      </w:pPr>
      <w:r>
        <w:rPr>
          <w:sz w:val="28"/>
          <w:szCs w:val="28"/>
          <w:rFonts w:ascii="Times New Roman" w:hAnsi="Times New Roman"/>
        </w:rPr>
        <w:t>- принятие решения об отчислении обучающегося в соответствии с  законодательством;</w:t>
      </w:r>
    </w:p>
    <w:p>
      <w:pPr>
        <w:pStyle w:val="style0"/>
        <w:jc w:val="both"/>
        <w:ind w:firstLine="709" w:left="0" w:right="0"/>
        <w:spacing w:after="0" w:before="0" w:line="100" w:lineRule="atLeast"/>
      </w:pPr>
      <w:r>
        <w:rPr>
          <w:sz w:val="28"/>
          <w:szCs w:val="28"/>
          <w:rFonts w:ascii="Times New Roman" w:hAnsi="Times New Roman"/>
        </w:rPr>
        <w:t>- принятие решений о переводе из класса в класс, о допуске к государственной итоговой аттестации обучающихся, о награждении обучающихся.</w:t>
      </w:r>
    </w:p>
    <w:p>
      <w:pPr>
        <w:pStyle w:val="style0"/>
        <w:jc w:val="both"/>
        <w:ind w:firstLine="709" w:left="0" w:right="0"/>
        <w:spacing w:after="0" w:before="0" w:line="100" w:lineRule="atLeast"/>
      </w:pPr>
      <w:r>
        <w:rPr>
          <w:sz w:val="28"/>
          <w:szCs w:val="28"/>
          <w:rFonts w:ascii="Times New Roman" w:hAnsi="Times New Roman"/>
        </w:rPr>
        <w:t>Решение об отчислении обучающихся, об утверждении некоторых локальных нормативных актов, решения о награждении обучающихся Учреждения принимаются по согласованию с директором Учреждения.</w:t>
      </w:r>
    </w:p>
    <w:p>
      <w:pPr>
        <w:pStyle w:val="style66"/>
        <w:jc w:val="both"/>
        <w:ind w:firstLine="709" w:left="0" w:right="0"/>
        <w:shd w:fill="FFFFFF"/>
        <w:spacing w:after="28" w:before="28"/>
      </w:pPr>
      <w:r>
        <w:rPr>
          <w:sz w:val="28"/>
          <w:szCs w:val="28"/>
        </w:rPr>
        <w:t>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Учреждении:</w:t>
      </w:r>
    </w:p>
    <w:p>
      <w:pPr>
        <w:pStyle w:val="style66"/>
        <w:jc w:val="both"/>
        <w:ind w:firstLine="709" w:left="0" w:right="0"/>
        <w:shd w:fill="FFFFFF"/>
        <w:spacing w:after="28" w:before="28"/>
      </w:pPr>
      <w:r>
        <w:rPr>
          <w:sz w:val="28"/>
          <w:szCs w:val="28"/>
        </w:rPr>
        <w:t>1) создаются Совет обучающихся (Ученический совет), Совет родителей (законных представителей) несовершеннолетних обучающихся или иные органы;</w:t>
      </w:r>
    </w:p>
    <w:p>
      <w:pPr>
        <w:pStyle w:val="style66"/>
        <w:jc w:val="both"/>
        <w:ind w:firstLine="709" w:left="0" w:right="0"/>
        <w:shd w:fill="FFFFFF"/>
        <w:spacing w:after="28" w:before="28"/>
      </w:pPr>
      <w:r>
        <w:rPr>
          <w:sz w:val="28"/>
          <w:szCs w:val="28"/>
        </w:rPr>
        <w:t>2) действует профессиональный союз работников образовательной организации.</w:t>
      </w:r>
    </w:p>
    <w:p>
      <w:pPr>
        <w:pStyle w:val="style0"/>
        <w:jc w:val="both"/>
        <w:ind w:firstLine="709" w:left="0" w:right="0"/>
        <w:spacing w:after="0" w:before="0" w:line="100" w:lineRule="atLeast"/>
      </w:pPr>
      <w:r>
        <w:rPr>
          <w:sz w:val="28"/>
          <w:szCs w:val="28"/>
          <w:rFonts w:ascii="Times New Roman" w:hAnsi="Times New Roman"/>
        </w:rPr>
        <w:t>Деятельность и порядок работы таких органов регламентируются внутренними положениями и иными документами таких представительных органов.</w:t>
      </w:r>
    </w:p>
    <w:p>
      <w:pPr>
        <w:pStyle w:val="style48"/>
        <w:jc w:val="both"/>
        <w:ind w:firstLine="709" w:left="0" w:right="0"/>
      </w:pPr>
      <w:r>
        <w:rPr>
          <w:sz w:val="28"/>
          <w:szCs w:val="28"/>
          <w:rFonts w:ascii="Times New Roman" w:cs="Times New Roman" w:hAnsi="Times New Roman"/>
        </w:rPr>
        <w:t xml:space="preserve">Учет мнения обучающихся, родителей (законных представителей) несовершеннолетних обучающихся и педагогических работников по вопросам управления </w:t>
      </w:r>
      <w:r>
        <w:rPr>
          <w:sz w:val="28"/>
          <w:szCs w:val="28"/>
          <w:rFonts w:ascii="Times New Roman" w:hAnsi="Times New Roman"/>
        </w:rPr>
        <w:t>Учреждением</w:t>
      </w:r>
      <w:r>
        <w:rPr>
          <w:sz w:val="28"/>
          <w:szCs w:val="28"/>
          <w:rFonts w:ascii="Times New Roman" w:cs="Times New Roman" w:hAnsi="Times New Roman"/>
        </w:rPr>
        <w:t xml:space="preserve"> и при принятии </w:t>
      </w:r>
      <w:r>
        <w:rPr>
          <w:sz w:val="28"/>
          <w:szCs w:val="28"/>
          <w:rFonts w:ascii="Times New Roman" w:hAnsi="Times New Roman"/>
        </w:rPr>
        <w:t>Учреждением</w:t>
      </w:r>
      <w:r>
        <w:rPr>
          <w:sz w:val="28"/>
          <w:szCs w:val="28"/>
          <w:rFonts w:ascii="Times New Roman" w:cs="Times New Roman" w:hAnsi="Times New Roman"/>
        </w:rPr>
        <w:t xml:space="preserve"> локальных нормативных актов, затрагивающих их права и законные интересы, регламентируется пунктом 6.5. настоящего Устава.</w:t>
      </w:r>
    </w:p>
    <w:p>
      <w:pPr>
        <w:pStyle w:val="style48"/>
        <w:jc w:val="center"/>
        <w:ind w:firstLine="709" w:left="0" w:right="0"/>
      </w:pPr>
      <w:r>
        <w:rPr>
          <w:sz w:val="16"/>
          <w:b/>
          <w:szCs w:val="16"/>
          <w:bCs/>
          <w:rFonts w:ascii="Times New Roman" w:cs="Times New Roman" w:hAnsi="Times New Roman"/>
        </w:rPr>
      </w:r>
    </w:p>
    <w:p>
      <w:pPr>
        <w:pStyle w:val="style0"/>
        <w:jc w:val="center"/>
        <w:ind w:firstLine="709" w:left="0" w:right="0"/>
        <w:shd w:fill="FFFFFF"/>
        <w:spacing w:after="0" w:before="0" w:line="100" w:lineRule="atLeast"/>
      </w:pPr>
      <w:r>
        <w:rPr>
          <w:sz w:val="28"/>
          <w:b/>
          <w:szCs w:val="28"/>
          <w:bCs/>
          <w:rFonts w:ascii="Times New Roman" w:hAnsi="Times New Roman"/>
        </w:rPr>
        <w:t>ГЛАВА 4. ИМУЩЕСТВО И ФИНАНСОВОЕ ОБЕСПЕЧЕНИЕ МУНИЦИПАЛЬНОГО ЗАДАНИЯ  УЧРЕЖДЕНИЯ.</w:t>
      </w:r>
    </w:p>
    <w:p>
      <w:pPr>
        <w:pStyle w:val="style0"/>
        <w:jc w:val="center"/>
        <w:ind w:firstLine="709" w:left="0" w:right="0"/>
        <w:shd w:fill="FFFFFF"/>
        <w:spacing w:after="0" w:before="0" w:line="100" w:lineRule="atLeast"/>
      </w:pPr>
      <w:r>
        <w:rPr>
          <w:sz w:val="16"/>
          <w:b/>
          <w:szCs w:val="16"/>
          <w:bCs/>
          <w:rFonts w:ascii="Times New Roman" w:hAnsi="Times New Roman"/>
        </w:rPr>
      </w:r>
    </w:p>
    <w:p>
      <w:pPr>
        <w:pStyle w:val="style0"/>
        <w:jc w:val="both"/>
        <w:ind w:firstLine="709" w:left="0" w:right="0"/>
        <w:spacing w:after="0" w:before="0" w:line="100" w:lineRule="atLeast"/>
      </w:pPr>
      <w:r>
        <w:rPr>
          <w:sz w:val="28"/>
          <w:szCs w:val="28"/>
          <w:rFonts w:ascii="Times New Roman" w:hAnsi="Times New Roman"/>
        </w:rPr>
        <w:t>4.1. Источниками формирования имущества Учреждения являются:</w:t>
      </w:r>
    </w:p>
    <w:p>
      <w:pPr>
        <w:pStyle w:val="style0"/>
        <w:jc w:val="both"/>
        <w:ind w:firstLine="709" w:left="0" w:right="0"/>
        <w:spacing w:after="0" w:before="0" w:line="100" w:lineRule="atLeast"/>
      </w:pPr>
      <w:r>
        <w:rPr>
          <w:sz w:val="28"/>
          <w:szCs w:val="28"/>
          <w:rFonts w:ascii="Times New Roman" w:hAnsi="Times New Roman"/>
        </w:rPr>
        <w:t>4.1.1. Движимое и недвижимое имущество, закрепленное за Учреждением на праве оперативного управления.</w:t>
      </w:r>
    </w:p>
    <w:p>
      <w:pPr>
        <w:pStyle w:val="style0"/>
        <w:jc w:val="both"/>
        <w:ind w:firstLine="709" w:left="0" w:right="0"/>
        <w:spacing w:after="0" w:before="0" w:line="100" w:lineRule="atLeast"/>
      </w:pPr>
      <w:r>
        <w:rPr>
          <w:sz w:val="28"/>
          <w:szCs w:val="28"/>
          <w:rFonts w:ascii="Times New Roman" w:hAnsi="Times New Roman"/>
        </w:rPr>
        <w:t>4.1.2. Земельный участок, предоставленный Учреждению в постоянное (бессрочное) пользование.</w:t>
      </w:r>
    </w:p>
    <w:p>
      <w:pPr>
        <w:pStyle w:val="style0"/>
        <w:jc w:val="both"/>
        <w:ind w:firstLine="709" w:left="0" w:right="0"/>
        <w:spacing w:after="0" w:before="0" w:line="100" w:lineRule="atLeast"/>
      </w:pPr>
      <w:r>
        <w:rPr>
          <w:sz w:val="28"/>
          <w:szCs w:val="28"/>
          <w:rFonts w:ascii="Times New Roman" w:hAnsi="Times New Roman"/>
        </w:rPr>
        <w:t>4.1.3. Имущество, приобретенное за счет средств городского округа и за счет средств, полученных от приносящей доход деятельности.</w:t>
      </w:r>
    </w:p>
    <w:p>
      <w:pPr>
        <w:pStyle w:val="style0"/>
        <w:jc w:val="both"/>
        <w:ind w:firstLine="709" w:left="0" w:right="0"/>
        <w:spacing w:after="0" w:before="0" w:line="100" w:lineRule="atLeast"/>
      </w:pPr>
      <w:r>
        <w:rPr>
          <w:sz w:val="28"/>
          <w:szCs w:val="28"/>
          <w:rFonts w:ascii="Times New Roman" w:hAnsi="Times New Roman"/>
        </w:rPr>
        <w:t>4.1.4. Имущество, полученное по иным основаниям, предусмотренным законодательством Российской Федерации.</w:t>
      </w:r>
    </w:p>
    <w:p>
      <w:pPr>
        <w:pStyle w:val="style0"/>
        <w:jc w:val="both"/>
        <w:ind w:firstLine="709" w:left="0" w:right="0"/>
        <w:shd w:fill="FFFFFF"/>
        <w:spacing w:after="0" w:before="0" w:line="100" w:lineRule="atLeast"/>
      </w:pPr>
      <w:r>
        <w:rPr>
          <w:sz w:val="28"/>
          <w:szCs w:val="28"/>
          <w:rFonts w:ascii="Times New Roman" w:hAnsi="Times New Roman"/>
        </w:rPr>
        <w:t xml:space="preserve">4.2.  Имущество Учреждения является </w:t>
      </w:r>
      <w:bookmarkStart w:id="0" w:name="_GoBack"/>
      <w:r>
        <w:rPr>
          <w:sz w:val="28"/>
          <w:szCs w:val="28"/>
          <w:rFonts w:ascii="Times New Roman" w:hAnsi="Times New Roman"/>
        </w:rPr>
        <w:t>собственностью городского округа и закреплено за Учреждением на праве оперативного управления.</w:t>
      </w:r>
    </w:p>
    <w:p>
      <w:pPr>
        <w:pStyle w:val="style0"/>
        <w:jc w:val="both"/>
        <w:ind w:firstLine="709" w:left="0" w:right="0"/>
        <w:shd w:fill="FFFFFF"/>
        <w:spacing w:after="0" w:before="0" w:line="100" w:lineRule="atLeast"/>
      </w:pPr>
      <w:bookmarkEnd w:id="0"/>
      <w:r>
        <w:rPr>
          <w:sz w:val="28"/>
          <w:szCs w:val="28"/>
          <w:rFonts w:ascii="Times New Roman" w:hAnsi="Times New Roman"/>
        </w:rPr>
        <w:t xml:space="preserve">4.3. Земельные участки, необходимые </w:t>
      </w:r>
      <w:bookmarkStart w:id="1" w:name="_GoBack"/>
      <w:r>
        <w:rPr>
          <w:sz w:val="28"/>
          <w:szCs w:val="28"/>
          <w:rFonts w:ascii="Times New Roman" w:hAnsi="Times New Roman"/>
        </w:rPr>
        <w:t>для выполнения уставных видов деятельности, предоставляются Учреждению в постоянное (бессрочное) пользование.</w:t>
      </w:r>
    </w:p>
    <w:p>
      <w:pPr>
        <w:pStyle w:val="style0"/>
        <w:jc w:val="both"/>
        <w:ind w:firstLine="709" w:left="0" w:right="0"/>
        <w:shd w:fill="FFFFFF"/>
        <w:spacing w:after="0" w:before="0" w:line="100" w:lineRule="atLeast"/>
      </w:pPr>
      <w:r>
        <w:rPr>
          <w:sz w:val="28"/>
          <w:szCs w:val="28"/>
          <w:rFonts w:ascii="Times New Roman" w:hAnsi="Times New Roman"/>
        </w:rPr>
        <w:t>4.4. Учреждение реализует право владения, пользования и распоряжения в отношении закрепленного за ним на праве оперативного управления имущества в порядке, установленном законодательством Российской Федерации, муниципальными правовыми актами городского округа и настоящим Уставом.</w:t>
      </w:r>
    </w:p>
    <w:p>
      <w:pPr>
        <w:pStyle w:val="style0"/>
        <w:jc w:val="both"/>
        <w:ind w:firstLine="709" w:left="0" w:right="0"/>
        <w:shd w:fill="FFFFFF"/>
        <w:spacing w:after="0" w:before="0" w:line="100" w:lineRule="atLeast"/>
      </w:pPr>
      <w:r>
        <w:rPr>
          <w:sz w:val="28"/>
          <w:szCs w:val="28"/>
          <w:rFonts w:ascii="Times New Roman" w:hAnsi="Times New Roman"/>
        </w:rPr>
        <w:t>4.5. Учреждение осуществляет права владения и пользования имуществом, закрепленным на праве оперативного управления, в пределах, установленных законодательством Российской Федерации, в соответствии с целями своей деятельности и назначением имущества.</w:t>
      </w:r>
    </w:p>
    <w:p>
      <w:pPr>
        <w:pStyle w:val="style0"/>
        <w:jc w:val="both"/>
        <w:ind w:firstLine="709" w:left="0" w:right="0"/>
        <w:shd w:fill="FFFFFF"/>
        <w:spacing w:after="0" w:before="0" w:line="100" w:lineRule="atLeast"/>
      </w:pPr>
      <w:r>
        <w:rPr>
          <w:sz w:val="28"/>
          <w:szCs w:val="28"/>
          <w:rFonts w:ascii="Times New Roman" w:hAnsi="Times New Roman"/>
        </w:rPr>
        <w:t>4.6. Учреждение не вправе отчуждать либо иным способом распоряжаться имуществом без согласия администрации городского округа, отдела.</w:t>
      </w:r>
    </w:p>
    <w:p>
      <w:pPr>
        <w:pStyle w:val="style0"/>
        <w:jc w:val="both"/>
        <w:ind w:firstLine="709" w:left="0" w:right="0"/>
        <w:shd w:fill="FFFFFF"/>
        <w:spacing w:after="0" w:before="0" w:line="100" w:lineRule="atLeast"/>
      </w:pPr>
      <w:r>
        <w:rPr>
          <w:sz w:val="28"/>
          <w:szCs w:val="28"/>
          <w:rFonts w:ascii="Times New Roman" w:hAnsi="Times New Roman"/>
        </w:rPr>
        <w:t>4.7. Учреждение с согласия администрации городского округа вправе сдавать в аренду имущество, закрепленное на праве оперативного управления, в установленном действующим законодательством порядке, если это не влечет за собой ухудшения основной деятельности Учреждения, доступности и качества предоставляемых услуг. Доходы от использования имущества и доходы, полученные от приносящей доход деятельности, поступают в бюджет городского округа.</w:t>
      </w:r>
    </w:p>
    <w:p>
      <w:pPr>
        <w:pStyle w:val="style0"/>
        <w:jc w:val="both"/>
        <w:ind w:firstLine="709" w:left="0" w:right="0"/>
        <w:shd w:fill="FFFFFF"/>
        <w:spacing w:after="0" w:before="0" w:line="100" w:lineRule="atLeast"/>
      </w:pPr>
      <w:r>
        <w:rPr>
          <w:sz w:val="28"/>
          <w:szCs w:val="28"/>
          <w:rFonts w:ascii="Times New Roman" w:hAnsi="Times New Roman"/>
        </w:rPr>
        <w:t>4.8. Учреждение не вправе совершать сделки возможным последствием, которых является отчуждение или обременение имущества, закрепленного за ним на праве оперативного управления.</w:t>
      </w:r>
    </w:p>
    <w:p>
      <w:pPr>
        <w:pStyle w:val="style0"/>
        <w:jc w:val="both"/>
        <w:ind w:firstLine="709" w:left="0" w:right="0"/>
        <w:shd w:fill="FFFFFF"/>
        <w:spacing w:after="0" w:before="0" w:line="100" w:lineRule="atLeast"/>
      </w:pPr>
      <w:r>
        <w:rPr>
          <w:sz w:val="28"/>
          <w:szCs w:val="28"/>
          <w:rFonts w:ascii="Times New Roman" w:hAnsi="Times New Roman"/>
        </w:rPr>
        <w:t>4.9.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pPr>
        <w:pStyle w:val="style0"/>
        <w:jc w:val="both"/>
        <w:ind w:firstLine="709" w:left="0" w:right="0"/>
        <w:shd w:fill="FFFFFF"/>
        <w:spacing w:after="0" w:before="0" w:line="100" w:lineRule="atLeast"/>
      </w:pPr>
      <w:r>
        <w:rPr>
          <w:sz w:val="28"/>
          <w:szCs w:val="28"/>
          <w:rFonts w:ascii="Times New Roman" w:hAnsi="Times New Roman"/>
        </w:rPr>
        <w:t>4.10. Имущество, закрепленное за Учреждением, может отчуждаться собственником в порядке и на условиях, установленных законодательством Российской Федерации и муниципальными правовыми актами городского округа.</w:t>
      </w:r>
    </w:p>
    <w:p>
      <w:pPr>
        <w:pStyle w:val="style0"/>
        <w:jc w:val="both"/>
        <w:ind w:firstLine="709" w:left="0" w:right="0"/>
        <w:shd w:fill="FFFFFF"/>
        <w:spacing w:after="0" w:before="0" w:line="100" w:lineRule="atLeast"/>
      </w:pPr>
      <w:r>
        <w:rPr>
          <w:sz w:val="28"/>
          <w:szCs w:val="28"/>
          <w:rFonts w:ascii="Times New Roman" w:hAnsi="Times New Roman"/>
        </w:rPr>
        <w:t>4.11. При осуществлении права оперативного управление имуществомУчреждение обязано:</w:t>
      </w:r>
    </w:p>
    <w:p>
      <w:pPr>
        <w:pStyle w:val="style0"/>
        <w:jc w:val="both"/>
        <w:ind w:firstLine="709" w:left="0" w:right="0"/>
        <w:shd w:fill="FFFFFF"/>
        <w:spacing w:after="0" w:before="0" w:line="100" w:lineRule="atLeast"/>
      </w:pPr>
      <w:r>
        <w:rPr>
          <w:sz w:val="28"/>
          <w:szCs w:val="28"/>
          <w:rFonts w:ascii="Times New Roman" w:hAnsi="Times New Roman"/>
        </w:rPr>
        <w:t>4.11.1. Эффективно использовать имущество.</w:t>
      </w:r>
    </w:p>
    <w:p>
      <w:pPr>
        <w:pStyle w:val="style0"/>
        <w:jc w:val="both"/>
        <w:ind w:firstLine="709" w:left="0" w:right="0"/>
        <w:shd w:fill="FFFFFF"/>
        <w:spacing w:after="0" w:before="0" w:line="100" w:lineRule="atLeast"/>
      </w:pPr>
      <w:r>
        <w:rPr>
          <w:sz w:val="28"/>
          <w:szCs w:val="28"/>
          <w:rFonts w:ascii="Times New Roman" w:hAnsi="Times New Roman"/>
        </w:rPr>
        <w:t>4.11.2. Обеспечивать сохранность и использование имущества строгопо</w:t>
      </w:r>
    </w:p>
    <w:p>
      <w:pPr>
        <w:pStyle w:val="style0"/>
        <w:jc w:val="both"/>
        <w:shd w:fill="FFFFFF"/>
        <w:spacing w:after="0" w:before="0" w:line="100" w:lineRule="atLeast"/>
      </w:pPr>
      <w:r>
        <w:rPr>
          <w:sz w:val="28"/>
          <w:szCs w:val="28"/>
          <w:rFonts w:ascii="Times New Roman" w:hAnsi="Times New Roman"/>
        </w:rPr>
        <w:t>целевому назначению.</w:t>
      </w:r>
    </w:p>
    <w:p>
      <w:pPr>
        <w:pStyle w:val="style0"/>
        <w:jc w:val="both"/>
        <w:ind w:firstLine="709" w:left="0" w:right="0"/>
        <w:shd w:fill="FFFFFF"/>
        <w:spacing w:after="0" w:before="0" w:line="100" w:lineRule="atLeast"/>
      </w:pPr>
      <w:r>
        <w:rPr>
          <w:sz w:val="28"/>
          <w:szCs w:val="28"/>
          <w:rFonts w:ascii="Times New Roman" w:hAnsi="Times New Roman"/>
        </w:rPr>
        <w:t>4.11.3. Не допускать ухудшения технического состояния имущества с учетомобъема выделенных средств (не распространяется на ухудшения, связанные снормативным износом имущества в процессе эксплуатации).</w:t>
      </w:r>
    </w:p>
    <w:p>
      <w:pPr>
        <w:pStyle w:val="style0"/>
        <w:jc w:val="both"/>
        <w:ind w:firstLine="709" w:left="0" w:right="0"/>
        <w:shd w:fill="FFFFFF"/>
        <w:spacing w:after="0" w:before="0" w:line="100" w:lineRule="atLeast"/>
      </w:pPr>
      <w:r>
        <w:rPr>
          <w:sz w:val="28"/>
          <w:szCs w:val="28"/>
          <w:rFonts w:ascii="Times New Roman" w:hAnsi="Times New Roman"/>
        </w:rPr>
        <w:t>4.11.4. Осуществлять капитальный и текущий ремонт имущества.</w:t>
      </w:r>
    </w:p>
    <w:p>
      <w:pPr>
        <w:pStyle w:val="style0"/>
        <w:jc w:val="both"/>
        <w:ind w:firstLine="709" w:left="0" w:right="0"/>
        <w:shd w:fill="FFFFFF"/>
        <w:spacing w:after="0" w:before="0" w:line="100" w:lineRule="atLeast"/>
      </w:pPr>
      <w:r>
        <w:rPr>
          <w:sz w:val="28"/>
          <w:szCs w:val="28"/>
          <w:rFonts w:ascii="Times New Roman" w:hAnsi="Times New Roman"/>
        </w:rPr>
        <w:t>4.12. Учреждение несет ответственность за сохранность, целевое и эффективное использование закрепленного за ним имущества, обеспечивая в установленном законодательством Российской Федерации, муниципальными правовыми актами городского округа порядке, учет указанного имущества, включая имущество, приобретенное за счет средств, полученных от приносящей доходы деятельности.</w:t>
      </w:r>
    </w:p>
    <w:p>
      <w:pPr>
        <w:pStyle w:val="style0"/>
        <w:jc w:val="both"/>
        <w:ind w:firstLine="709" w:left="0" w:right="0"/>
        <w:shd w:fill="FFFFFF"/>
        <w:spacing w:after="0" w:before="0" w:line="100" w:lineRule="atLeast"/>
      </w:pPr>
      <w:r>
        <w:rPr>
          <w:sz w:val="28"/>
          <w:szCs w:val="28"/>
          <w:rFonts w:ascii="Times New Roman" w:hAnsi="Times New Roman"/>
        </w:rPr>
        <w:t>4.13. Финансовое обеспечение деятельности Учреждения осуществляется в соответствии с законодательством Российской Федерации за счет средств бюджета городского округа (далее – бюджет городского округа) на основании бюджетной сметы.</w:t>
      </w:r>
    </w:p>
    <w:p>
      <w:pPr>
        <w:pStyle w:val="style0"/>
        <w:jc w:val="both"/>
        <w:ind w:firstLine="709" w:left="0" w:right="0"/>
        <w:shd w:fill="FFFFFF"/>
        <w:spacing w:after="0" w:before="0" w:line="100" w:lineRule="atLeast"/>
      </w:pPr>
      <w:r>
        <w:rPr>
          <w:sz w:val="28"/>
          <w:szCs w:val="28"/>
          <w:rFonts w:ascii="Times New Roman" w:hAnsi="Times New Roman"/>
        </w:rPr>
        <w:t>4.14. Учреждение является получателем бюджетных средств городского округа и осуществляет операции с поступающими ему бюджетными средствами всоответствии с Бюджетным кодексом Российской Федерации и муниципальнымиправовыми актами городского округа.</w:t>
      </w:r>
    </w:p>
    <w:p>
      <w:pPr>
        <w:pStyle w:val="style0"/>
        <w:jc w:val="both"/>
        <w:ind w:firstLine="709" w:left="0" w:right="0"/>
        <w:shd w:fill="FFFFFF"/>
        <w:spacing w:after="0" w:before="0" w:line="100" w:lineRule="atLeast"/>
      </w:pPr>
      <w:r>
        <w:rPr>
          <w:sz w:val="28"/>
          <w:szCs w:val="28"/>
          <w:rFonts w:ascii="Times New Roman" w:hAnsi="Times New Roman"/>
        </w:rPr>
        <w:t>4.15. Главным распорядителем бюджетных средств Учреждения является отделобразования, осуществляющий полномочия в соответствии с бюджетным</w:t>
      </w:r>
    </w:p>
    <w:p>
      <w:pPr>
        <w:pStyle w:val="style0"/>
        <w:jc w:val="both"/>
        <w:shd w:fill="FFFFFF"/>
        <w:spacing w:after="0" w:before="0" w:line="100" w:lineRule="atLeast"/>
      </w:pPr>
      <w:r>
        <w:rPr>
          <w:sz w:val="28"/>
          <w:szCs w:val="28"/>
          <w:rFonts w:ascii="Times New Roman" w:hAnsi="Times New Roman"/>
        </w:rPr>
        <w:t>законодательством Российской Федерации и муниципальными правовыми актами городского округа.</w:t>
      </w:r>
    </w:p>
    <w:p>
      <w:pPr>
        <w:pStyle w:val="style0"/>
        <w:jc w:val="both"/>
        <w:ind w:firstLine="709" w:left="0" w:right="0"/>
        <w:shd w:fill="FFFFFF"/>
        <w:spacing w:after="0" w:before="0" w:line="100" w:lineRule="atLeast"/>
      </w:pPr>
      <w:r>
        <w:rPr>
          <w:sz w:val="28"/>
          <w:szCs w:val="28"/>
          <w:rFonts w:ascii="Times New Roman" w:hAnsi="Times New Roman"/>
        </w:rPr>
        <w:t>4.16. Источниками финансового обеспечения Учреждения являются:</w:t>
      </w:r>
    </w:p>
    <w:p>
      <w:pPr>
        <w:pStyle w:val="style0"/>
        <w:jc w:val="both"/>
        <w:ind w:firstLine="709" w:left="0" w:right="0"/>
        <w:shd w:fill="FFFFFF"/>
        <w:spacing w:after="0" w:before="0" w:line="100" w:lineRule="atLeast"/>
      </w:pPr>
      <w:r>
        <w:rPr>
          <w:sz w:val="28"/>
          <w:szCs w:val="28"/>
          <w:rFonts w:ascii="Times New Roman" w:hAnsi="Times New Roman"/>
        </w:rPr>
        <w:t>4.16.1. Бюджетные ассигнования, выделяемые Учреждению в установленномпорядке из бюджета городского округа на основании бюджетной сметы.</w:t>
      </w:r>
    </w:p>
    <w:p>
      <w:pPr>
        <w:pStyle w:val="style0"/>
        <w:jc w:val="both"/>
        <w:ind w:firstLine="709" w:left="0" w:right="0"/>
        <w:shd w:fill="FFFFFF"/>
        <w:spacing w:after="0" w:before="0" w:line="100" w:lineRule="atLeast"/>
      </w:pPr>
      <w:r>
        <w:rPr>
          <w:sz w:val="28"/>
          <w:szCs w:val="28"/>
          <w:rFonts w:ascii="Times New Roman" w:hAnsi="Times New Roman"/>
        </w:rPr>
        <w:t>4.16.2.Предоставление субвенцийбюджету городского округа, включая</w:t>
      </w:r>
    </w:p>
    <w:p>
      <w:pPr>
        <w:pStyle w:val="style0"/>
        <w:jc w:val="both"/>
        <w:shd w:fill="FFFFFF"/>
        <w:spacing w:after="0" w:before="0" w:line="100" w:lineRule="atLeast"/>
      </w:pPr>
      <w:r>
        <w:rPr>
          <w:sz w:val="28"/>
          <w:szCs w:val="28"/>
          <w:rFonts w:ascii="Times New Roman" w:hAnsi="Times New Roman"/>
        </w:rPr>
        <w:t>расходы на оплату труда, приобретение учебных пособий (за исключением расходов на содержание зданий и оплату коммунальных услуг), в соответствии снормативами, определяемыми органами государственной власти субъектаРоссийской Федерации, Ставропольского края, в целях обеспечениягосударственных гарантий реализации прав на получение общедоступного ибесплатного начального общего, основного общего и среднего общего образованияв муниципальных общеобразовательных организациях и реализациигосударственных и региональных программ.</w:t>
      </w:r>
    </w:p>
    <w:p>
      <w:pPr>
        <w:pStyle w:val="style0"/>
        <w:jc w:val="both"/>
        <w:ind w:firstLine="709" w:left="0" w:right="0"/>
        <w:shd w:fill="FFFFFF"/>
        <w:spacing w:after="0" w:before="0" w:line="100" w:lineRule="atLeast"/>
      </w:pPr>
      <w:r>
        <w:rPr>
          <w:sz w:val="28"/>
          <w:szCs w:val="28"/>
          <w:rFonts w:ascii="Times New Roman" w:hAnsi="Times New Roman"/>
        </w:rPr>
        <w:t>4.16.3. Добровольные пожертвования, целевые и иные взносы физических и(или) юридических лиц, в том числе иностранных граждан и (или) иностранныхюридических лиц.</w:t>
      </w:r>
    </w:p>
    <w:p>
      <w:pPr>
        <w:pStyle w:val="style0"/>
        <w:jc w:val="both"/>
        <w:ind w:firstLine="709" w:left="0" w:right="0"/>
        <w:shd w:fill="FFFFFF"/>
        <w:spacing w:after="0" w:before="0" w:line="100" w:lineRule="atLeast"/>
      </w:pPr>
      <w:r>
        <w:rPr>
          <w:sz w:val="28"/>
          <w:szCs w:val="28"/>
          <w:rFonts w:ascii="Times New Roman" w:hAnsi="Times New Roman"/>
        </w:rPr>
        <w:t>4.16.4. Средства, полученные от родителей (законных представителей), за</w:t>
      </w:r>
    </w:p>
    <w:p>
      <w:pPr>
        <w:pStyle w:val="style0"/>
        <w:jc w:val="both"/>
        <w:shd w:fill="FFFFFF"/>
        <w:spacing w:after="0" w:before="0" w:line="100" w:lineRule="atLeast"/>
      </w:pPr>
      <w:r>
        <w:rPr>
          <w:sz w:val="28"/>
          <w:szCs w:val="28"/>
          <w:rFonts w:ascii="Times New Roman" w:hAnsi="Times New Roman"/>
        </w:rPr>
        <w:t>предоставление детям дополнительных платных образовательных услуг.</w:t>
      </w:r>
    </w:p>
    <w:p>
      <w:pPr>
        <w:pStyle w:val="style0"/>
        <w:jc w:val="both"/>
        <w:ind w:firstLine="709" w:left="0" w:right="0"/>
        <w:shd w:fill="FFFFFF"/>
        <w:spacing w:after="0" w:before="0" w:line="100" w:lineRule="atLeast"/>
      </w:pPr>
      <w:r>
        <w:rPr>
          <w:sz w:val="28"/>
          <w:szCs w:val="28"/>
          <w:rFonts w:ascii="Times New Roman" w:hAnsi="Times New Roman"/>
        </w:rPr>
        <w:t>4.16.5. Доход, полученный от реализации продукции и услуг, а также от иныхвидов разрешенной деятельности, осуществляемой самостоятельно.</w:t>
      </w:r>
    </w:p>
    <w:p>
      <w:pPr>
        <w:pStyle w:val="style0"/>
        <w:jc w:val="both"/>
        <w:ind w:firstLine="709" w:left="0" w:right="0"/>
        <w:shd w:fill="FFFFFF"/>
        <w:spacing w:after="0" w:before="0" w:line="100" w:lineRule="atLeast"/>
      </w:pPr>
      <w:r>
        <w:rPr>
          <w:sz w:val="28"/>
          <w:szCs w:val="28"/>
          <w:rFonts w:ascii="Times New Roman" w:hAnsi="Times New Roman"/>
        </w:rPr>
        <w:t>4.16.6. Другие источники в соответствии с законодательством Российской</w:t>
      </w:r>
    </w:p>
    <w:p>
      <w:pPr>
        <w:pStyle w:val="style0"/>
        <w:jc w:val="both"/>
        <w:shd w:fill="FFFFFF"/>
        <w:spacing w:after="0" w:before="0" w:line="100" w:lineRule="atLeast"/>
      </w:pPr>
      <w:r>
        <w:rPr>
          <w:sz w:val="28"/>
          <w:szCs w:val="28"/>
          <w:rFonts w:ascii="Times New Roman" w:hAnsi="Times New Roman"/>
        </w:rPr>
        <w:t>Федерации.</w:t>
      </w:r>
    </w:p>
    <w:p>
      <w:pPr>
        <w:pStyle w:val="style0"/>
        <w:jc w:val="both"/>
        <w:ind w:firstLine="709" w:left="0" w:right="0"/>
        <w:shd w:fill="FFFFFF"/>
        <w:spacing w:after="0" w:before="0" w:line="100" w:lineRule="atLeast"/>
      </w:pPr>
      <w:r>
        <w:rPr>
          <w:sz w:val="28"/>
          <w:szCs w:val="28"/>
          <w:rFonts w:ascii="Times New Roman" w:hAnsi="Times New Roman"/>
        </w:rPr>
        <w:t>4.17. Учреждение самостоятельно осуществляет финансово-хозяйственнуюдеятельность.</w:t>
      </w:r>
    </w:p>
    <w:p>
      <w:pPr>
        <w:pStyle w:val="style0"/>
        <w:jc w:val="both"/>
        <w:ind w:firstLine="709" w:left="0" w:right="0"/>
        <w:shd w:fill="FFFFFF"/>
        <w:spacing w:after="0" w:before="0" w:line="100" w:lineRule="atLeast"/>
      </w:pPr>
      <w:r>
        <w:rPr>
          <w:sz w:val="28"/>
          <w:szCs w:val="28"/>
          <w:rFonts w:ascii="Times New Roman" w:hAnsi="Times New Roman"/>
        </w:rPr>
        <w:t>4.18. Учреждение вправе вести самостоятельно или передавать полномо-чия по ведению налогового и бухгалтерского учета, составление бухгалтерской, налоговой и статистической отчетности о результатах хозяйственной и иной деятельности Централизованной бухгалтерии в порядке, установленном законо-дательством Российской Федерации.</w:t>
      </w:r>
    </w:p>
    <w:p>
      <w:pPr>
        <w:pStyle w:val="style0"/>
        <w:jc w:val="both"/>
        <w:ind w:firstLine="709" w:left="0" w:right="0"/>
        <w:shd w:fill="FFFFFF"/>
        <w:spacing w:after="0" w:before="0" w:line="100" w:lineRule="atLeast"/>
      </w:pPr>
      <w:r>
        <w:rPr>
          <w:sz w:val="28"/>
          <w:szCs w:val="28"/>
          <w:rFonts w:ascii="Times New Roman" w:hAnsi="Times New Roman"/>
        </w:rPr>
        <w:t>4.19. Учреждение обеспечивает сохранность документов (управленческих,финансово-хозяйственных, по личному составу и др.) в соответствии сзаконодательством Российской Федерации.</w:t>
      </w:r>
    </w:p>
    <w:p>
      <w:pPr>
        <w:pStyle w:val="style0"/>
        <w:jc w:val="both"/>
        <w:ind w:firstLine="709" w:left="0" w:right="0"/>
        <w:shd w:fill="FFFFFF"/>
        <w:spacing w:after="0" w:before="0" w:line="100" w:lineRule="atLeast"/>
      </w:pPr>
      <w:r>
        <w:rPr>
          <w:sz w:val="28"/>
          <w:szCs w:val="28"/>
          <w:rFonts w:ascii="Times New Roman" w:hAnsi="Times New Roman"/>
        </w:rPr>
        <w:t>4.20. Учреждение осуществляет операции с бюджетными средствами черезоткрытые ему в установленном законом порядке лицевые счета в органахфедерального казначейства.</w:t>
      </w:r>
    </w:p>
    <w:p>
      <w:pPr>
        <w:pStyle w:val="style0"/>
        <w:jc w:val="both"/>
        <w:ind w:firstLine="709" w:left="0" w:right="0"/>
        <w:shd w:fill="FFFFFF"/>
        <w:spacing w:after="0" w:before="0" w:line="100" w:lineRule="atLeast"/>
      </w:pPr>
      <w:r>
        <w:rPr>
          <w:sz w:val="28"/>
          <w:szCs w:val="28"/>
          <w:rFonts w:ascii="Times New Roman" w:hAnsi="Times New Roman"/>
        </w:rPr>
        <w:t>4.21. Учреждение не вправе осуществлять долевое участие в деятельности другихнекоммерческих организаций, приобретать акции, облигации, иные ценные бумагии получать доходы (дивиденды, проценты) по ним, осуществлять видыдеятельности, не предусмотренные настоящим Уставом. Субсидии и бюджетныекредиты Учреждению не предоставляются.</w:t>
      </w:r>
    </w:p>
    <w:p>
      <w:pPr>
        <w:pStyle w:val="style0"/>
        <w:jc w:val="both"/>
        <w:ind w:firstLine="709" w:left="0" w:right="0"/>
        <w:shd w:fill="FFFFFF"/>
        <w:spacing w:after="0" w:before="0" w:line="100" w:lineRule="atLeast"/>
      </w:pPr>
      <w:r>
        <w:rPr>
          <w:sz w:val="28"/>
          <w:szCs w:val="28"/>
          <w:rFonts w:ascii="Times New Roman" w:hAnsi="Times New Roman"/>
        </w:rPr>
        <w:t>4.22. Учреждение отвечает по своим обязательствам находящимися в егораспоряжении денежными средствами. При недостаточности указанных денежныхсредств субсидиарную ответственность по обязательствам Учреждения несетсобственник его имущества.</w:t>
      </w:r>
    </w:p>
    <w:p>
      <w:pPr>
        <w:pStyle w:val="style0"/>
        <w:jc w:val="both"/>
        <w:ind w:firstLine="709" w:left="0" w:right="0"/>
        <w:shd w:fill="FFFFFF"/>
        <w:spacing w:after="0" w:before="0" w:line="100" w:lineRule="atLeast"/>
      </w:pPr>
      <w:r>
        <w:rPr>
          <w:sz w:val="28"/>
          <w:szCs w:val="28"/>
          <w:rFonts w:ascii="Times New Roman" w:hAnsi="Times New Roman"/>
        </w:rPr>
        <w:t>4.23. Учреждение может осуществлять приносящую доходы деятельность.Учреждение вправе привлекать в порядке, установленном законодательствомРоссийской Федерации, дополнительные финансовые средства за счетдобровольных пожертвований и целевых взносов физических и (или) юридическихлиц, в том числе иностранных граждан и (или) иностранных юридических лиц.</w:t>
      </w:r>
    </w:p>
    <w:p>
      <w:pPr>
        <w:pStyle w:val="style0"/>
        <w:jc w:val="both"/>
        <w:ind w:firstLine="709" w:left="0" w:right="0"/>
        <w:shd w:fill="FFFFFF"/>
        <w:spacing w:after="0" w:before="0" w:line="100" w:lineRule="atLeast"/>
      </w:pPr>
      <w:r>
        <w:rPr>
          <w:sz w:val="28"/>
          <w:szCs w:val="28"/>
          <w:rFonts w:ascii="Times New Roman" w:hAnsi="Times New Roman"/>
        </w:rPr>
        <w:t>Учреждение может участвовать в грантовых конкурсах и получать денежныевознаграждения. Денежные вознаграждения расходуются в соответствии сустановленными условиями грантового конкурса на нужды Учреждения.</w:t>
      </w:r>
    </w:p>
    <w:p>
      <w:pPr>
        <w:pStyle w:val="style0"/>
        <w:jc w:val="both"/>
        <w:ind w:firstLine="709" w:left="0" w:right="0"/>
        <w:shd w:fill="FFFFFF"/>
        <w:spacing w:after="0" w:before="0" w:line="100" w:lineRule="atLeast"/>
      </w:pPr>
      <w:r>
        <w:rPr>
          <w:sz w:val="28"/>
          <w:szCs w:val="28"/>
          <w:rFonts w:ascii="Times New Roman" w:hAnsi="Times New Roman"/>
        </w:rPr>
        <w:t>4.24. При осуществлении приносящей доход деятельности Учреждение руководствуется законодательством Российской Федерации и муниципальнымиправовыми актами городского округа.</w:t>
      </w:r>
    </w:p>
    <w:p>
      <w:pPr>
        <w:pStyle w:val="style0"/>
        <w:jc w:val="both"/>
        <w:ind w:firstLine="709" w:left="0" w:right="0"/>
        <w:shd w:fill="FFFFFF"/>
        <w:spacing w:after="0" w:before="0" w:line="100" w:lineRule="atLeast"/>
      </w:pPr>
      <w:r>
        <w:rPr>
          <w:sz w:val="28"/>
          <w:szCs w:val="28"/>
          <w:rFonts w:ascii="Times New Roman" w:hAnsi="Times New Roman"/>
        </w:rPr>
        <w:t>4.25. Осуществление Учреждением видов деятельности, подлежащихлицензированию, без соответствующей лицензии запрещается.</w:t>
      </w:r>
    </w:p>
    <w:p>
      <w:pPr>
        <w:pStyle w:val="style0"/>
        <w:jc w:val="both"/>
        <w:ind w:firstLine="709" w:left="0" w:right="0"/>
        <w:shd w:fill="FFFFFF"/>
        <w:spacing w:after="0" w:before="0" w:line="100" w:lineRule="atLeast"/>
      </w:pPr>
      <w:r>
        <w:rPr>
          <w:sz w:val="28"/>
          <w:szCs w:val="28"/>
          <w:rFonts w:ascii="Times New Roman" w:hAnsi="Times New Roman"/>
        </w:rPr>
        <w:t>4.26. Учредитель вправе приостановить приносящую доходы деятельность Учреждения, если она идет в ущерб образовательной деятельности, предусмотреннойнастоящим Уставом, до решения суда по этому вопросу.</w:t>
      </w:r>
    </w:p>
    <w:p>
      <w:pPr>
        <w:pStyle w:val="style0"/>
        <w:jc w:val="both"/>
        <w:ind w:firstLine="709" w:left="0" w:right="0"/>
        <w:shd w:fill="FFFFFF"/>
        <w:spacing w:after="0" w:before="0" w:line="100" w:lineRule="atLeast"/>
      </w:pPr>
      <w:r>
        <w:rPr>
          <w:sz w:val="28"/>
          <w:szCs w:val="28"/>
          <w:rFonts w:ascii="Times New Roman" w:hAnsi="Times New Roman"/>
        </w:rPr>
        <w:t>4.27. Заключение и оплата Учреждением муниципальных контрактов и договоровподлежит исполнению за счет бюджетных средств, в пределах доведенных Учреждению лимитов бюджетных обязательств.</w:t>
      </w:r>
    </w:p>
    <w:p>
      <w:pPr>
        <w:pStyle w:val="style0"/>
        <w:jc w:val="both"/>
        <w:ind w:firstLine="709" w:left="0" w:right="0"/>
        <w:shd w:fill="FFFFFF"/>
        <w:spacing w:after="0" w:before="0" w:line="100" w:lineRule="atLeast"/>
      </w:pPr>
      <w:r>
        <w:rPr>
          <w:sz w:val="28"/>
          <w:szCs w:val="28"/>
          <w:rFonts w:ascii="Times New Roman" w:hAnsi="Times New Roman"/>
        </w:rPr>
        <w:t>4.28. В пределах, имеющихся в его распоряжении финансовых средств, Учреждение осуществляет материально-техническое обеспечение и оснащениеобразовательного процесса, оборудование помещений в соответствии сустановленными законодательством нормами и требованиями.</w:t>
      </w:r>
    </w:p>
    <w:p>
      <w:pPr>
        <w:pStyle w:val="style0"/>
        <w:jc w:val="both"/>
        <w:ind w:firstLine="709" w:left="0" w:right="0"/>
        <w:shd w:fill="FFFFFF"/>
        <w:spacing w:after="0" w:before="0" w:line="100" w:lineRule="atLeast"/>
      </w:pPr>
      <w:r>
        <w:rPr>
          <w:sz w:val="28"/>
          <w:szCs w:val="28"/>
          <w:rFonts w:ascii="Times New Roman" w:hAnsi="Times New Roman"/>
        </w:rPr>
        <w:t>4.29. Учреждению запрещается совершение сделок, возможными последствиямикоторых является отчуждение или обременение имущества, закрепленного заШколой на праве оперативного управления собственником, или имущества,приобретенного за счет средств, выделенных Учредителем, за исключениемслучаев, если совершение таких сделок допускается законодательством.</w:t>
      </w:r>
    </w:p>
    <w:p>
      <w:pPr>
        <w:pStyle w:val="style0"/>
        <w:jc w:val="both"/>
        <w:ind w:firstLine="709" w:left="0" w:right="0"/>
        <w:shd w:fill="FFFFFF"/>
        <w:spacing w:after="0" w:before="0" w:line="100" w:lineRule="atLeast"/>
      </w:pPr>
      <w:r>
        <w:rPr>
          <w:sz w:val="28"/>
          <w:szCs w:val="28"/>
          <w:rFonts w:ascii="Times New Roman" w:hAnsi="Times New Roman"/>
        </w:rPr>
        <w:t>4.30. Особенности налогообложения Учреждения устанавливаются налоговымзаконодательством Российской Федерации.</w:t>
      </w:r>
    </w:p>
    <w:p>
      <w:pPr>
        <w:pStyle w:val="style48"/>
        <w:jc w:val="center"/>
        <w:ind w:firstLine="709" w:left="0" w:right="0"/>
      </w:pPr>
      <w:r>
        <w:rPr>
          <w:sz w:val="16"/>
          <w:b/>
          <w:szCs w:val="16"/>
          <w:rFonts w:ascii="Times New Roman" w:cs="Times New Roman" w:hAnsi="Times New Roman"/>
        </w:rPr>
      </w:r>
    </w:p>
    <w:p>
      <w:pPr>
        <w:pStyle w:val="style48"/>
        <w:jc w:val="center"/>
        <w:ind w:firstLine="709" w:left="0" w:right="0"/>
      </w:pPr>
      <w:r>
        <w:rPr>
          <w:sz w:val="28"/>
          <w:b/>
          <w:szCs w:val="28"/>
          <w:rFonts w:ascii="Times New Roman" w:cs="Times New Roman" w:hAnsi="Times New Roman"/>
        </w:rPr>
        <w:t>ГЛАВА 5. РЕОРГАНИЗАЦИЯ И ЛИКВИДАЦИЯ УЧРЕЖДЕНИЯ</w:t>
      </w:r>
    </w:p>
    <w:p>
      <w:pPr>
        <w:pStyle w:val="style48"/>
        <w:jc w:val="center"/>
        <w:ind w:firstLine="709" w:left="0" w:right="0"/>
      </w:pPr>
      <w:r>
        <w:rPr>
          <w:sz w:val="16"/>
          <w:b/>
          <w:szCs w:val="16"/>
          <w:rFonts w:ascii="Times New Roman" w:cs="Times New Roman" w:hAnsi="Times New Roman"/>
        </w:rPr>
      </w:r>
    </w:p>
    <w:p>
      <w:pPr>
        <w:pStyle w:val="style52"/>
        <w:jc w:val="both"/>
        <w:ind w:firstLine="709" w:left="0" w:right="0"/>
      </w:pPr>
      <w:r>
        <w:rPr>
          <w:sz w:val="28"/>
          <w:szCs w:val="28"/>
          <w:rFonts w:ascii="Times New Roman" w:hAnsi="Times New Roman"/>
        </w:rPr>
        <w:t>5.1. Учреждение может быть реорганизовано в порядке, установленном гражданским законодательством, федеральными законами и муниципальными правовыми актами городского округа, с учетом особенностей, предусмотренных законодательством об образовании.</w:t>
      </w:r>
    </w:p>
    <w:p>
      <w:pPr>
        <w:pStyle w:val="style54"/>
        <w:jc w:val="both"/>
        <w:ind w:firstLine="709" w:left="0" w:right="0"/>
      </w:pPr>
      <w:r>
        <w:rPr>
          <w:sz w:val="28"/>
          <w:szCs w:val="28"/>
          <w:rFonts w:ascii="Times New Roman" w:cs="Times New Roman" w:hAnsi="Times New Roman"/>
        </w:rPr>
        <w:t xml:space="preserve">5.2. Решение о реорганизации, изменении типа, ликвидации </w:t>
      </w:r>
      <w:r>
        <w:rPr>
          <w:sz w:val="28"/>
          <w:szCs w:val="28"/>
          <w:rFonts w:ascii="Times New Roman" w:hAnsi="Times New Roman"/>
        </w:rPr>
        <w:t>Учреждения</w:t>
      </w:r>
      <w:r>
        <w:rPr>
          <w:sz w:val="28"/>
          <w:szCs w:val="28"/>
          <w:rFonts w:ascii="Times New Roman" w:cs="Times New Roman" w:hAnsi="Times New Roman"/>
        </w:rPr>
        <w:t xml:space="preserve"> принимается администрациейгородского округа в порядке, установленном законодательством Российской Федерации, Ставропольского края и муниципальными правовыми актами городского округа.</w:t>
      </w:r>
    </w:p>
    <w:p>
      <w:pPr>
        <w:pStyle w:val="style52"/>
        <w:jc w:val="both"/>
        <w:ind w:firstLine="709" w:left="0" w:right="0"/>
        <w:shd w:fill="FFFFFF"/>
      </w:pPr>
      <w:r>
        <w:rPr>
          <w:sz w:val="28"/>
          <w:szCs w:val="28"/>
          <w:rFonts w:ascii="Times New Roman" w:hAnsi="Times New Roman"/>
        </w:rPr>
        <w:t>5.3. Принятие решения о реорганизации или ликвидации Учреждения допускается на основании положительного заключения комиссии по оценке последствий такого решения.</w:t>
      </w:r>
    </w:p>
    <w:p>
      <w:pPr>
        <w:pStyle w:val="style52"/>
        <w:jc w:val="both"/>
        <w:ind w:firstLine="709" w:left="0" w:right="0"/>
        <w:shd w:fill="FFFFFF"/>
      </w:pPr>
      <w:r>
        <w:rPr>
          <w:sz w:val="28"/>
          <w:szCs w:val="28"/>
          <w:rFonts w:ascii="Times New Roman" w:hAnsi="Times New Roman"/>
        </w:rPr>
        <w:t>5.4. Порядок проведения оценки последствий принятия решения о реорганизации или ликвидации Учреждения, включая критерии этой оценки (по типу данного учреждения),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субъекта Российской Федерации, муниципальными правовыми актами городского округа.</w:t>
      </w:r>
    </w:p>
    <w:p>
      <w:pPr>
        <w:pStyle w:val="style54"/>
        <w:jc w:val="both"/>
        <w:ind w:firstLine="709" w:left="0" w:right="0"/>
      </w:pPr>
      <w:r>
        <w:rPr>
          <w:sz w:val="28"/>
          <w:szCs w:val="28"/>
          <w:rFonts w:ascii="Times New Roman" w:cs="Times New Roman" w:hAnsi="Times New Roman"/>
        </w:rPr>
        <w:t xml:space="preserve">5.5. Реорганизация влечет за собой переход прав и обязанностей </w:t>
      </w:r>
      <w:r>
        <w:rPr>
          <w:sz w:val="28"/>
          <w:szCs w:val="28"/>
          <w:rFonts w:ascii="Times New Roman" w:hAnsi="Times New Roman"/>
        </w:rPr>
        <w:t>Учреждения</w:t>
      </w:r>
      <w:r>
        <w:rPr>
          <w:sz w:val="28"/>
          <w:szCs w:val="28"/>
          <w:rFonts w:ascii="Times New Roman" w:cs="Times New Roman" w:hAnsi="Times New Roman"/>
        </w:rPr>
        <w:t xml:space="preserve"> к его правопреемнику в соответствии с действующим законодательством Российской Федерации.</w:t>
      </w:r>
    </w:p>
    <w:p>
      <w:pPr>
        <w:pStyle w:val="style54"/>
        <w:jc w:val="both"/>
        <w:ind w:firstLine="709" w:left="0" w:right="0"/>
      </w:pPr>
      <w:r>
        <w:rPr>
          <w:sz w:val="28"/>
          <w:szCs w:val="28"/>
          <w:rFonts w:ascii="Times New Roman" w:cs="Times New Roman" w:hAnsi="Times New Roman"/>
        </w:rPr>
        <w:t xml:space="preserve">5.6. </w:t>
      </w:r>
      <w:r>
        <w:rPr>
          <w:sz w:val="28"/>
          <w:szCs w:val="28"/>
          <w:rFonts w:ascii="Times New Roman" w:hAnsi="Times New Roman"/>
        </w:rPr>
        <w:t>Учреждение</w:t>
      </w:r>
      <w:r>
        <w:rPr>
          <w:sz w:val="28"/>
          <w:szCs w:val="28"/>
          <w:rFonts w:ascii="Times New Roman" w:cs="Times New Roman" w:hAnsi="Times New Roman"/>
        </w:rPr>
        <w:t xml:space="preserve"> считается реорганизованным, за исключением случаев реорганизации в форме присоединения, с момента государственной регистрации вновь возникших юридических лиц.</w:t>
      </w:r>
    </w:p>
    <w:p>
      <w:pPr>
        <w:pStyle w:val="style54"/>
        <w:jc w:val="both"/>
        <w:ind w:firstLine="709" w:left="0" w:right="0"/>
      </w:pPr>
      <w:r>
        <w:rPr>
          <w:sz w:val="28"/>
          <w:szCs w:val="28"/>
          <w:rFonts w:ascii="Times New Roman" w:cs="Times New Roman" w:hAnsi="Times New Roman"/>
        </w:rPr>
        <w:t xml:space="preserve">При реорганизации </w:t>
      </w:r>
      <w:r>
        <w:rPr>
          <w:sz w:val="28"/>
          <w:szCs w:val="28"/>
          <w:rFonts w:ascii="Times New Roman" w:hAnsi="Times New Roman"/>
        </w:rPr>
        <w:t>Учреждения</w:t>
      </w:r>
      <w:r>
        <w:rPr>
          <w:sz w:val="28"/>
          <w:szCs w:val="28"/>
          <w:rFonts w:ascii="Times New Roman" w:cs="Times New Roman" w:hAnsi="Times New Roman"/>
        </w:rPr>
        <w:t xml:space="preserve"> в форме присоединения к нему другой организации оно считается реорганизованным с момента внесения в Единый государственный реестр юридических лиц записи о прекращении деятельности присоединенной организации.</w:t>
      </w:r>
    </w:p>
    <w:p>
      <w:pPr>
        <w:pStyle w:val="style54"/>
        <w:jc w:val="both"/>
        <w:ind w:firstLine="709" w:left="0" w:right="0"/>
      </w:pPr>
      <w:r>
        <w:rPr>
          <w:sz w:val="28"/>
          <w:szCs w:val="28"/>
          <w:rFonts w:ascii="Times New Roman" w:cs="Times New Roman" w:hAnsi="Times New Roman"/>
        </w:rPr>
        <w:t xml:space="preserve">При реорганизации </w:t>
      </w:r>
      <w:r>
        <w:rPr>
          <w:sz w:val="28"/>
          <w:szCs w:val="28"/>
          <w:rFonts w:ascii="Times New Roman" w:hAnsi="Times New Roman"/>
        </w:rPr>
        <w:t>Учреждения</w:t>
      </w:r>
      <w:r>
        <w:rPr>
          <w:sz w:val="28"/>
          <w:szCs w:val="28"/>
          <w:rFonts w:ascii="Times New Roman" w:cs="Times New Roman" w:hAnsi="Times New Roman"/>
        </w:rPr>
        <w:t xml:space="preserve"> в форме преобразования к вновь возникшей некоммерческой организации переходят права и обязанности реорганизованного</w:t>
      </w:r>
      <w:r>
        <w:rPr>
          <w:sz w:val="28"/>
          <w:szCs w:val="28"/>
          <w:rFonts w:ascii="Times New Roman" w:hAnsi="Times New Roman"/>
        </w:rPr>
        <w:t>Учреждения</w:t>
      </w:r>
      <w:r>
        <w:rPr>
          <w:sz w:val="28"/>
          <w:szCs w:val="28"/>
          <w:rFonts w:ascii="Times New Roman" w:cs="Times New Roman" w:hAnsi="Times New Roman"/>
        </w:rPr>
        <w:t xml:space="preserve"> в соответствии с передаточным актом.</w:t>
      </w:r>
    </w:p>
    <w:p>
      <w:pPr>
        <w:pStyle w:val="style54"/>
        <w:jc w:val="both"/>
        <w:ind w:firstLine="709" w:left="0" w:right="0"/>
      </w:pPr>
      <w:r>
        <w:rPr>
          <w:sz w:val="28"/>
          <w:szCs w:val="28"/>
          <w:rFonts w:ascii="Times New Roman" w:cs="Times New Roman" w:hAnsi="Times New Roman"/>
        </w:rPr>
        <w:t xml:space="preserve">5.7. При реорганизации (изменении организационно-правовой формы, статуса) </w:t>
      </w:r>
      <w:r>
        <w:rPr>
          <w:sz w:val="28"/>
          <w:szCs w:val="28"/>
          <w:rFonts w:ascii="Times New Roman" w:hAnsi="Times New Roman"/>
        </w:rPr>
        <w:t>Учреждения</w:t>
      </w:r>
      <w:r>
        <w:rPr>
          <w:sz w:val="28"/>
          <w:szCs w:val="28"/>
          <w:rFonts w:ascii="Times New Roman" w:cs="Times New Roman" w:hAnsi="Times New Roman"/>
        </w:rPr>
        <w:t xml:space="preserve"> егоУстав и лицензия утрачивают силу.</w:t>
      </w:r>
    </w:p>
    <w:p>
      <w:pPr>
        <w:pStyle w:val="style54"/>
        <w:jc w:val="both"/>
        <w:ind w:firstLine="709" w:left="0" w:right="0"/>
      </w:pPr>
      <w:r>
        <w:rPr>
          <w:sz w:val="28"/>
          <w:szCs w:val="28"/>
          <w:rFonts w:ascii="Times New Roman" w:hAnsi="Times New Roman"/>
        </w:rPr>
        <w:t>Учреждение</w:t>
      </w:r>
      <w:r>
        <w:rPr>
          <w:sz w:val="28"/>
          <w:szCs w:val="28"/>
          <w:rFonts w:ascii="Times New Roman" w:cs="Times New Roman" w:hAnsi="Times New Roman"/>
        </w:rPr>
        <w:t xml:space="preserve"> при изменении типа вправе осуществлять предусмотренные настоящим Уставом виды деятельности на основании лицензии, и иных разрешительных документов, выданных </w:t>
      </w:r>
      <w:r>
        <w:rPr>
          <w:sz w:val="28"/>
          <w:szCs w:val="28"/>
          <w:rFonts w:ascii="Times New Roman" w:hAnsi="Times New Roman"/>
        </w:rPr>
        <w:t>Учреждению</w:t>
      </w:r>
      <w:r>
        <w:rPr>
          <w:sz w:val="28"/>
          <w:szCs w:val="28"/>
          <w:rFonts w:ascii="Times New Roman" w:cs="Times New Roman" w:hAnsi="Times New Roman"/>
        </w:rPr>
        <w:t xml:space="preserve"> до изменения его типа, до окончания срока действия таких документов.</w:t>
      </w:r>
    </w:p>
    <w:p>
      <w:pPr>
        <w:pStyle w:val="style54"/>
        <w:jc w:val="both"/>
        <w:ind w:firstLine="709" w:left="0" w:right="0"/>
      </w:pPr>
      <w:r>
        <w:rPr>
          <w:sz w:val="28"/>
          <w:szCs w:val="28"/>
          <w:rFonts w:ascii="Times New Roman" w:cs="Times New Roman" w:hAnsi="Times New Roman"/>
        </w:rPr>
        <w:t xml:space="preserve">5.8. Ликвидация </w:t>
      </w:r>
      <w:r>
        <w:rPr>
          <w:sz w:val="28"/>
          <w:szCs w:val="28"/>
          <w:rFonts w:ascii="Times New Roman" w:hAnsi="Times New Roman"/>
        </w:rPr>
        <w:t>Учреждения</w:t>
      </w:r>
      <w:r>
        <w:rPr>
          <w:sz w:val="28"/>
          <w:szCs w:val="28"/>
          <w:rFonts w:ascii="Times New Roman" w:cs="Times New Roman" w:hAnsi="Times New Roman"/>
        </w:rPr>
        <w:t xml:space="preserve"> может осуществляться в соответствии с законодательством Российской Федерации в порядке, установленном муниципальными правовыми актами городского округа или по решению суда.</w:t>
      </w:r>
    </w:p>
    <w:p>
      <w:pPr>
        <w:pStyle w:val="style54"/>
        <w:jc w:val="both"/>
        <w:ind w:firstLine="709" w:left="0" w:right="0"/>
      </w:pPr>
      <w:r>
        <w:rPr>
          <w:sz w:val="28"/>
          <w:szCs w:val="28"/>
          <w:rFonts w:ascii="Times New Roman" w:cs="Times New Roman" w:hAnsi="Times New Roman"/>
        </w:rPr>
        <w:t xml:space="preserve">В случае прекращения деятельности </w:t>
      </w:r>
      <w:r>
        <w:rPr>
          <w:sz w:val="28"/>
          <w:szCs w:val="28"/>
          <w:rFonts w:ascii="Times New Roman" w:hAnsi="Times New Roman"/>
        </w:rPr>
        <w:t>Учреждения</w:t>
      </w:r>
      <w:r>
        <w:rPr>
          <w:sz w:val="28"/>
          <w:szCs w:val="28"/>
          <w:rFonts w:ascii="Times New Roman" w:cs="Times New Roman" w:hAnsi="Times New Roman"/>
        </w:rPr>
        <w:t>, аннулирования или приостановления деятельности его лицензии отдел образования обеспечивает перевод обучающихся с согласия их родителей (законных представителей) в другие организации, осуществляющие образовательную деятельность по образовательным программам начального общего, основного общего и среднего общего образования.</w:t>
      </w:r>
    </w:p>
    <w:p>
      <w:pPr>
        <w:pStyle w:val="style54"/>
        <w:jc w:val="both"/>
        <w:ind w:firstLine="709" w:left="0" w:right="0"/>
      </w:pPr>
      <w:r>
        <w:rPr>
          <w:sz w:val="28"/>
          <w:szCs w:val="28"/>
          <w:rFonts w:ascii="Times New Roman" w:cs="Times New Roman" w:hAnsi="Times New Roman"/>
        </w:rPr>
        <w:t xml:space="preserve">При ликвидации документы </w:t>
      </w:r>
      <w:r>
        <w:rPr>
          <w:sz w:val="28"/>
          <w:szCs w:val="28"/>
          <w:rFonts w:ascii="Times New Roman" w:hAnsi="Times New Roman"/>
        </w:rPr>
        <w:t>Учреждения</w:t>
      </w:r>
      <w:r>
        <w:rPr>
          <w:sz w:val="28"/>
          <w:szCs w:val="28"/>
          <w:rFonts w:ascii="Times New Roman" w:cs="Times New Roman" w:hAnsi="Times New Roman"/>
        </w:rPr>
        <w:t xml:space="preserve"> передаются в архив городского округа.</w:t>
      </w:r>
    </w:p>
    <w:p>
      <w:pPr>
        <w:pStyle w:val="style54"/>
        <w:jc w:val="both"/>
        <w:ind w:firstLine="709" w:left="0" w:right="0"/>
      </w:pPr>
      <w:r>
        <w:rPr>
          <w:sz w:val="28"/>
          <w:szCs w:val="28"/>
          <w:rFonts w:ascii="Times New Roman" w:hAnsi="Times New Roman"/>
        </w:rPr>
        <w:t>Учреждение</w:t>
      </w:r>
      <w:r>
        <w:rPr>
          <w:sz w:val="28"/>
          <w:szCs w:val="28"/>
          <w:rFonts w:ascii="Times New Roman" w:cs="Times New Roman" w:hAnsi="Times New Roman"/>
        </w:rPr>
        <w:t xml:space="preserve"> считается прекратившим свою деятельность, с момента внесения соответствующей записи в Единый государственный реестр юридических лиц.</w:t>
      </w:r>
    </w:p>
    <w:p>
      <w:pPr>
        <w:pStyle w:val="style54"/>
        <w:jc w:val="both"/>
        <w:ind w:firstLine="709" w:left="0" w:right="0"/>
      </w:pPr>
      <w:r>
        <w:rPr>
          <w:sz w:val="28"/>
          <w:szCs w:val="28"/>
          <w:rFonts w:ascii="Times New Roman" w:cs="Times New Roman" w:hAnsi="Times New Roman"/>
        </w:rPr>
        <w:t xml:space="preserve">При ликвидации и реорганизации </w:t>
      </w:r>
      <w:r>
        <w:rPr>
          <w:sz w:val="28"/>
          <w:szCs w:val="28"/>
          <w:rFonts w:ascii="Times New Roman" w:hAnsi="Times New Roman"/>
        </w:rPr>
        <w:t>Учреждения</w:t>
      </w:r>
      <w:r>
        <w:rPr>
          <w:sz w:val="28"/>
          <w:szCs w:val="28"/>
          <w:rFonts w:ascii="Times New Roman" w:cs="Times New Roman" w:hAnsi="Times New Roman"/>
        </w:rPr>
        <w:t xml:space="preserve"> в соответствии с действующим законодательством обеспечиваются права и законные интересы его работников.</w:t>
      </w:r>
    </w:p>
    <w:p>
      <w:pPr>
        <w:pStyle w:val="style0"/>
        <w:jc w:val="both"/>
        <w:widowControl/>
        <w:suppressAutoHyphens w:val="true"/>
        <w:ind w:firstLine="709" w:left="0" w:right="0"/>
        <w:spacing w:after="0" w:before="0" w:line="100" w:lineRule="atLeast"/>
      </w:pPr>
      <w:r>
        <w:rPr>
          <w:sz w:val="28"/>
          <w:szCs w:val="28"/>
          <w:rFonts w:ascii="Times New Roman" w:hAnsi="Times New Roman"/>
        </w:rPr>
        <w:tab/>
      </w:r>
      <w:r>
        <w:rPr>
          <w:sz w:val="28"/>
          <w:szCs w:val="28"/>
          <w:rFonts w:ascii="Times New Roman" w:hAnsi="Times New Roman"/>
          <w:lang w:eastAsia="ar-SA"/>
        </w:rPr>
        <w:t xml:space="preserve">5.9. </w:t>
      </w:r>
      <w:r>
        <w:rPr>
          <w:sz w:val="28"/>
          <w:szCs w:val="28"/>
          <w:rFonts w:ascii="Times New Roman" w:hAnsi="Times New Roman"/>
        </w:rPr>
        <w:t>При ликвидации Учреждения кредитор не вправе требовать досрочного исполнения соответствующего обязательства, а также прекращения обязательства и возмещения, связанных с этим убытков.</w:t>
      </w:r>
    </w:p>
    <w:p>
      <w:pPr>
        <w:pStyle w:val="style48"/>
        <w:jc w:val="both"/>
        <w:ind w:firstLine="709" w:left="0" w:right="0"/>
      </w:pPr>
      <w:r>
        <w:rPr>
          <w:sz w:val="28"/>
          <w:szCs w:val="28"/>
          <w:rFonts w:ascii="Times New Roman" w:cs="Times New Roman" w:hAnsi="Times New Roman"/>
        </w:rPr>
        <w:t xml:space="preserve">5.10. При ликвидации </w:t>
      </w:r>
      <w:r>
        <w:rPr>
          <w:sz w:val="28"/>
          <w:szCs w:val="28"/>
          <w:rFonts w:ascii="Times New Roman" w:hAnsi="Times New Roman"/>
        </w:rPr>
        <w:t>Учреждения</w:t>
      </w:r>
      <w:r>
        <w:rPr>
          <w:sz w:val="28"/>
          <w:szCs w:val="28"/>
          <w:rFonts w:ascii="Times New Roman" w:cs="Times New Roman" w:hAnsi="Times New Roman"/>
        </w:rPr>
        <w:t xml:space="preserve"> имущество, оставшееся после удовлетворения требований кредиторов, а также имущество, на которое в соответствии с законодательством Российской Федерации не может быть обращено взыскание по обязательствам </w:t>
      </w:r>
      <w:r>
        <w:rPr>
          <w:sz w:val="28"/>
          <w:szCs w:val="28"/>
          <w:rFonts w:ascii="Times New Roman" w:hAnsi="Times New Roman"/>
        </w:rPr>
        <w:t>Учреждения</w:t>
      </w:r>
      <w:r>
        <w:rPr>
          <w:sz w:val="28"/>
          <w:szCs w:val="28"/>
          <w:rFonts w:ascii="Times New Roman" w:cs="Times New Roman" w:hAnsi="Times New Roman"/>
        </w:rPr>
        <w:t>, передается ликвидационной комиссией в казну городского округа для направления на цели развития образования.</w:t>
      </w:r>
    </w:p>
    <w:p>
      <w:pPr>
        <w:pStyle w:val="style48"/>
        <w:jc w:val="center"/>
        <w:ind w:firstLine="709" w:left="0" w:right="0"/>
      </w:pPr>
      <w:r>
        <w:rPr>
          <w:sz w:val="16"/>
          <w:b/>
          <w:szCs w:val="16"/>
          <w:rFonts w:ascii="Times New Roman" w:cs="Times New Roman" w:hAnsi="Times New Roman"/>
        </w:rPr>
      </w:r>
    </w:p>
    <w:p>
      <w:pPr>
        <w:pStyle w:val="style48"/>
        <w:jc w:val="center"/>
        <w:ind w:firstLine="709" w:left="0" w:right="0"/>
      </w:pPr>
      <w:r>
        <w:rPr>
          <w:sz w:val="28"/>
          <w:b/>
          <w:szCs w:val="28"/>
          <w:rFonts w:ascii="Times New Roman" w:cs="Times New Roman" w:hAnsi="Times New Roman"/>
        </w:rPr>
        <w:t>ГЛАВА 6. ЛОКАЛЬНЫЕ НОРМАТИВНЫЕ АКТЫ УЧРЕЖДЕНИЯ</w:t>
      </w:r>
    </w:p>
    <w:p>
      <w:pPr>
        <w:pStyle w:val="style48"/>
        <w:jc w:val="center"/>
        <w:ind w:firstLine="709" w:left="0" w:right="0"/>
      </w:pPr>
      <w:r>
        <w:rPr>
          <w:sz w:val="18"/>
          <w:b/>
          <w:szCs w:val="18"/>
          <w:rFonts w:ascii="Times New Roman" w:cs="Times New Roman" w:hAnsi="Times New Roman"/>
        </w:rPr>
      </w:r>
    </w:p>
    <w:p>
      <w:pPr>
        <w:pStyle w:val="style48"/>
        <w:jc w:val="both"/>
        <w:ind w:firstLine="709" w:left="0" w:right="0"/>
      </w:pPr>
      <w:r>
        <w:rPr>
          <w:sz w:val="28"/>
          <w:szCs w:val="28"/>
          <w:rFonts w:ascii="Times New Roman" w:cs="Times New Roman" w:hAnsi="Times New Roman"/>
        </w:rPr>
        <w:t xml:space="preserve">6.1. Деятельность </w:t>
      </w:r>
      <w:r>
        <w:rPr>
          <w:sz w:val="28"/>
          <w:szCs w:val="28"/>
          <w:rFonts w:ascii="Times New Roman" w:hAnsi="Times New Roman"/>
        </w:rPr>
        <w:t>Учреждения</w:t>
      </w:r>
      <w:r>
        <w:rPr>
          <w:sz w:val="28"/>
          <w:szCs w:val="28"/>
          <w:rFonts w:ascii="Times New Roman" w:cs="Times New Roman" w:hAnsi="Times New Roman"/>
        </w:rPr>
        <w:t xml:space="preserve"> регламентируется нормативными правовыми актами, настоящим Уставом и принимаемыми в соответствии с ним иными локальными нормативными актами. </w:t>
      </w:r>
    </w:p>
    <w:p>
      <w:pPr>
        <w:pStyle w:val="style57"/>
        <w:jc w:val="both"/>
        <w:ind w:firstLine="709" w:left="0" w:right="0"/>
      </w:pPr>
      <w:r>
        <w:rPr>
          <w:color w:val="00000A"/>
          <w:sz w:val="28"/>
          <w:szCs w:val="28"/>
          <w:rFonts w:ascii="Times New Roman" w:hAnsi="Times New Roman"/>
        </w:rPr>
        <w:t xml:space="preserve">Локальные нормативные акты принимаются в целях регламентации деятельности.Учреждение разрабатывает следующие виды локальных нормативных актов: </w:t>
      </w:r>
    </w:p>
    <w:p>
      <w:pPr>
        <w:pStyle w:val="style57"/>
        <w:jc w:val="both"/>
        <w:ind w:firstLine="709" w:left="0" w:right="0"/>
      </w:pPr>
      <w:r>
        <w:rPr>
          <w:color w:val="00000A"/>
          <w:sz w:val="28"/>
          <w:szCs w:val="28"/>
          <w:rFonts w:ascii="Times New Roman" w:hAnsi="Times New Roman"/>
        </w:rPr>
        <w:t xml:space="preserve">– </w:t>
      </w:r>
      <w:r>
        <w:rPr>
          <w:color w:val="00000A"/>
          <w:sz w:val="28"/>
          <w:szCs w:val="28"/>
          <w:rFonts w:ascii="Times New Roman" w:hAnsi="Times New Roman"/>
        </w:rPr>
        <w:t>приказы, распоряжения директора;</w:t>
      </w:r>
    </w:p>
    <w:p>
      <w:pPr>
        <w:pStyle w:val="style57"/>
        <w:jc w:val="both"/>
        <w:ind w:firstLine="709" w:left="0" w:right="0"/>
      </w:pPr>
      <w:r>
        <w:rPr>
          <w:color w:val="00000A"/>
          <w:sz w:val="28"/>
          <w:szCs w:val="28"/>
          <w:rFonts w:ascii="Times New Roman" w:hAnsi="Times New Roman"/>
        </w:rPr>
        <w:t xml:space="preserve">– </w:t>
      </w:r>
      <w:r>
        <w:rPr>
          <w:color w:val="00000A"/>
          <w:sz w:val="28"/>
          <w:szCs w:val="28"/>
          <w:rFonts w:ascii="Times New Roman" w:hAnsi="Times New Roman"/>
        </w:rPr>
        <w:t>положения;</w:t>
      </w:r>
    </w:p>
    <w:p>
      <w:pPr>
        <w:pStyle w:val="style57"/>
        <w:jc w:val="both"/>
        <w:ind w:firstLine="709" w:left="0" w:right="0"/>
      </w:pPr>
      <w:r>
        <w:rPr>
          <w:color w:val="00000A"/>
          <w:sz w:val="28"/>
          <w:szCs w:val="28"/>
          <w:rFonts w:ascii="Times New Roman" w:hAnsi="Times New Roman"/>
        </w:rPr>
        <w:t xml:space="preserve">– </w:t>
      </w:r>
      <w:r>
        <w:rPr>
          <w:color w:val="00000A"/>
          <w:sz w:val="28"/>
          <w:szCs w:val="28"/>
          <w:rFonts w:ascii="Times New Roman" w:hAnsi="Times New Roman"/>
        </w:rPr>
        <w:t>правила;</w:t>
      </w:r>
    </w:p>
    <w:p>
      <w:pPr>
        <w:pStyle w:val="style57"/>
        <w:jc w:val="both"/>
        <w:ind w:firstLine="709" w:left="0" w:right="0"/>
      </w:pPr>
      <w:r>
        <w:rPr>
          <w:color w:val="00000A"/>
          <w:sz w:val="28"/>
          <w:szCs w:val="28"/>
          <w:rFonts w:ascii="Times New Roman" w:hAnsi="Times New Roman"/>
        </w:rPr>
        <w:t xml:space="preserve">– </w:t>
      </w:r>
      <w:r>
        <w:rPr>
          <w:color w:val="00000A"/>
          <w:sz w:val="28"/>
          <w:szCs w:val="28"/>
          <w:rFonts w:ascii="Times New Roman" w:hAnsi="Times New Roman"/>
        </w:rPr>
        <w:t>регламенты;</w:t>
      </w:r>
    </w:p>
    <w:p>
      <w:pPr>
        <w:pStyle w:val="style57"/>
        <w:jc w:val="both"/>
        <w:ind w:firstLine="709" w:left="0" w:right="0"/>
      </w:pPr>
      <w:r>
        <w:rPr>
          <w:color w:val="00000A"/>
          <w:sz w:val="28"/>
          <w:szCs w:val="28"/>
          <w:rFonts w:ascii="Times New Roman" w:hAnsi="Times New Roman"/>
        </w:rPr>
        <w:t xml:space="preserve">– </w:t>
      </w:r>
      <w:r>
        <w:rPr>
          <w:color w:val="00000A"/>
          <w:sz w:val="28"/>
          <w:szCs w:val="28"/>
          <w:rFonts w:ascii="Times New Roman" w:hAnsi="Times New Roman"/>
        </w:rPr>
        <w:t>инструкции;</w:t>
      </w:r>
    </w:p>
    <w:p>
      <w:pPr>
        <w:pStyle w:val="style57"/>
        <w:jc w:val="both"/>
        <w:ind w:firstLine="709" w:left="0" w:right="0"/>
      </w:pPr>
      <w:r>
        <w:rPr>
          <w:color w:val="00000A"/>
          <w:sz w:val="28"/>
          <w:szCs w:val="28"/>
          <w:rFonts w:ascii="Times New Roman" w:hAnsi="Times New Roman"/>
        </w:rPr>
        <w:t>–</w:t>
      </w:r>
      <w:r>
        <w:rPr>
          <w:color w:val="00000A"/>
          <w:sz w:val="28"/>
          <w:szCs w:val="28"/>
          <w:rFonts w:ascii="Times New Roman" w:hAnsi="Times New Roman"/>
          <w:lang w:eastAsia="en-US"/>
        </w:rPr>
        <w:t xml:space="preserve"> </w:t>
      </w:r>
      <w:r>
        <w:rPr>
          <w:color w:val="00000A"/>
          <w:sz w:val="28"/>
          <w:szCs w:val="28"/>
          <w:rFonts w:ascii="Times New Roman" w:hAnsi="Times New Roman"/>
          <w:lang w:eastAsia="en-US"/>
        </w:rPr>
        <w:t>договоры;</w:t>
      </w:r>
    </w:p>
    <w:p>
      <w:pPr>
        <w:pStyle w:val="style0"/>
        <w:jc w:val="both"/>
        <w:widowControl/>
        <w:ind w:firstLine="709" w:left="0" w:right="0"/>
        <w:spacing w:after="0" w:before="0" w:line="100" w:lineRule="atLeast"/>
      </w:pPr>
      <w:r>
        <w:rPr>
          <w:sz w:val="28"/>
          <w:szCs w:val="28"/>
          <w:rFonts w:ascii="Times New Roman" w:hAnsi="Times New Roman"/>
        </w:rPr>
        <w:t xml:space="preserve">– </w:t>
      </w:r>
      <w:r>
        <w:rPr>
          <w:sz w:val="28"/>
          <w:szCs w:val="28"/>
          <w:rFonts w:ascii="Times New Roman" w:hAnsi="Times New Roman"/>
        </w:rPr>
        <w:t>учебные и учебно-методические планы;</w:t>
      </w:r>
    </w:p>
    <w:p>
      <w:pPr>
        <w:pStyle w:val="style0"/>
        <w:jc w:val="both"/>
        <w:widowControl/>
        <w:ind w:firstLine="709" w:left="0" w:right="0"/>
        <w:spacing w:after="0" w:before="0" w:line="100" w:lineRule="atLeast"/>
      </w:pPr>
      <w:r>
        <w:rPr>
          <w:sz w:val="28"/>
          <w:szCs w:val="28"/>
          <w:rFonts w:ascii="Times New Roman" w:hAnsi="Times New Roman"/>
        </w:rPr>
        <w:t>–</w:t>
      </w:r>
      <w:r>
        <w:rPr>
          <w:sz w:val="28"/>
          <w:szCs w:val="28"/>
          <w:rFonts w:ascii="Times New Roman" w:hAnsi="Times New Roman"/>
          <w:lang w:eastAsia="en-US"/>
        </w:rPr>
        <w:t xml:space="preserve"> </w:t>
      </w:r>
      <w:r>
        <w:rPr>
          <w:sz w:val="28"/>
          <w:szCs w:val="28"/>
          <w:rFonts w:ascii="Times New Roman" w:hAnsi="Times New Roman"/>
          <w:lang w:eastAsia="en-US"/>
        </w:rPr>
        <w:t>графики;</w:t>
      </w:r>
    </w:p>
    <w:p>
      <w:pPr>
        <w:pStyle w:val="style0"/>
        <w:jc w:val="both"/>
        <w:widowControl/>
        <w:ind w:firstLine="709" w:left="0" w:right="0"/>
        <w:spacing w:after="0" w:before="0" w:line="100" w:lineRule="atLeast"/>
      </w:pPr>
      <w:r>
        <w:rPr>
          <w:sz w:val="28"/>
          <w:szCs w:val="28"/>
          <w:rFonts w:ascii="Times New Roman" w:hAnsi="Times New Roman"/>
        </w:rPr>
        <w:t>–</w:t>
      </w:r>
      <w:r>
        <w:rPr>
          <w:sz w:val="28"/>
          <w:szCs w:val="28"/>
          <w:rFonts w:ascii="Times New Roman" w:hAnsi="Times New Roman"/>
          <w:lang w:eastAsia="en-US"/>
        </w:rPr>
        <w:t xml:space="preserve"> </w:t>
      </w:r>
      <w:r>
        <w:rPr>
          <w:sz w:val="28"/>
          <w:szCs w:val="28"/>
          <w:rFonts w:ascii="Times New Roman" w:hAnsi="Times New Roman"/>
          <w:lang w:eastAsia="en-US"/>
        </w:rPr>
        <w:t>иные документы.</w:t>
      </w:r>
    </w:p>
    <w:p>
      <w:pPr>
        <w:pStyle w:val="style0"/>
        <w:jc w:val="both"/>
        <w:widowControl/>
        <w:ind w:firstLine="709" w:left="0" w:right="0"/>
        <w:spacing w:after="0" w:before="0" w:line="100" w:lineRule="atLeast"/>
      </w:pPr>
      <w:r>
        <w:rPr>
          <w:sz w:val="28"/>
          <w:szCs w:val="28"/>
          <w:rFonts w:ascii="Times New Roman" w:hAnsi="Times New Roman"/>
        </w:rPr>
        <w:tab/>
        <w:t>6.2.Локальные нормативные акты не могут противоречить уставу Учреждения и действующему законодательству.</w:t>
      </w:r>
    </w:p>
    <w:p>
      <w:pPr>
        <w:pStyle w:val="style0"/>
        <w:jc w:val="both"/>
        <w:widowControl/>
        <w:ind w:firstLine="709" w:left="0" w:right="0"/>
        <w:spacing w:after="0" w:before="0" w:line="100" w:lineRule="atLeast"/>
      </w:pPr>
      <w:r>
        <w:rPr>
          <w:sz w:val="28"/>
          <w:szCs w:val="28"/>
          <w:rFonts w:ascii="Times New Roman" w:hAnsi="Times New Roman"/>
        </w:rPr>
        <w:tab/>
        <w:t xml:space="preserve">6.3.Локальные нормативные акты утверждаются решением директора Учреждения. </w:t>
      </w:r>
    </w:p>
    <w:p>
      <w:pPr>
        <w:pStyle w:val="style57"/>
        <w:jc w:val="both"/>
        <w:ind w:firstLine="709" w:left="0" w:right="0"/>
      </w:pPr>
      <w:r>
        <w:rPr>
          <w:color w:val="00000A"/>
          <w:sz w:val="28"/>
          <w:szCs w:val="28"/>
          <w:rFonts w:ascii="Times New Roman" w:hAnsi="Times New Roman"/>
        </w:rPr>
        <w:t>6.4. Деятельность Учреждения также рег</w:t>
      </w:r>
      <w:r>
        <w:rPr>
          <w:color w:val="00000A"/>
          <w:sz w:val="28"/>
          <w:spacing w:val="-5"/>
          <w:szCs w:val="28"/>
          <w:rFonts w:ascii="Times New Roman" w:hAnsi="Times New Roman"/>
        </w:rPr>
        <w:t xml:space="preserve">ламентируется образовательной программой, учебным планом, планом финансово-хозяйственной деятельности, годовым планом работы, Коллективным трудовым договором, Правилами внутреннего трудового распорядка, договорами, соглашениями, контрактами. </w:t>
      </w:r>
    </w:p>
    <w:p>
      <w:pPr>
        <w:pStyle w:val="style48"/>
        <w:jc w:val="both"/>
        <w:ind w:firstLine="709" w:left="0" w:right="0"/>
      </w:pPr>
      <w:r>
        <w:rPr>
          <w:sz w:val="28"/>
          <w:szCs w:val="28"/>
          <w:rFonts w:ascii="Times New Roman" w:cs="Times New Roman" w:hAnsi="Times New Roman"/>
        </w:rPr>
        <w:t>6.5. Порядок разработки и принятия локальных нормативных актов:</w:t>
      </w:r>
    </w:p>
    <w:p>
      <w:pPr>
        <w:pStyle w:val="style48"/>
        <w:jc w:val="both"/>
        <w:ind w:firstLine="709" w:left="0" w:right="0"/>
      </w:pPr>
      <w:r>
        <w:rPr>
          <w:sz w:val="28"/>
          <w:szCs w:val="28"/>
          <w:rFonts w:ascii="Times New Roman" w:cs="Times New Roman" w:hAnsi="Times New Roman"/>
        </w:rPr>
        <w:t>6.5.1. Определение вопросов, по которым требуется разработка и утверждение локального нормативного акта.</w:t>
      </w:r>
    </w:p>
    <w:p>
      <w:pPr>
        <w:pStyle w:val="style48"/>
        <w:jc w:val="both"/>
        <w:ind w:firstLine="709" w:left="0" w:right="0"/>
      </w:pPr>
      <w:r>
        <w:rPr>
          <w:sz w:val="28"/>
          <w:szCs w:val="28"/>
          <w:rFonts w:ascii="Times New Roman" w:cs="Times New Roman" w:hAnsi="Times New Roman"/>
        </w:rPr>
        <w:t>6.5.2. Определение этапов и сроков разработки локального нормативного акта.</w:t>
      </w:r>
    </w:p>
    <w:p>
      <w:pPr>
        <w:pStyle w:val="style48"/>
        <w:jc w:val="both"/>
        <w:ind w:firstLine="709" w:left="0" w:right="0"/>
      </w:pPr>
      <w:r>
        <w:rPr>
          <w:sz w:val="28"/>
          <w:szCs w:val="28"/>
          <w:rFonts w:ascii="Times New Roman" w:cs="Times New Roman" w:hAnsi="Times New Roman"/>
        </w:rPr>
        <w:t xml:space="preserve">6.5.3. Создание рабочей группы по разработке локального нормативного акта. В состав группы могут входить представители администрации </w:t>
      </w:r>
      <w:r>
        <w:rPr>
          <w:sz w:val="28"/>
          <w:szCs w:val="28"/>
          <w:rFonts w:ascii="Times New Roman" w:hAnsi="Times New Roman"/>
        </w:rPr>
        <w:t>Учреждения</w:t>
      </w:r>
      <w:r>
        <w:rPr>
          <w:sz w:val="28"/>
          <w:szCs w:val="28"/>
          <w:rFonts w:ascii="Times New Roman" w:cs="Times New Roman" w:hAnsi="Times New Roman"/>
        </w:rPr>
        <w:t xml:space="preserve">, педагогического коллектива, Совета обучающихся (Ученического Совета), Совета родителей (законных представителей) несовершеннолетних обучающихся, представительного органа работников </w:t>
      </w:r>
      <w:r>
        <w:rPr>
          <w:sz w:val="28"/>
          <w:szCs w:val="28"/>
          <w:rFonts w:ascii="Times New Roman" w:hAnsi="Times New Roman"/>
        </w:rPr>
        <w:t>Учреждения</w:t>
      </w:r>
      <w:r>
        <w:rPr>
          <w:sz w:val="28"/>
          <w:szCs w:val="28"/>
          <w:rFonts w:ascii="Times New Roman" w:cs="Times New Roman" w:hAnsi="Times New Roman"/>
        </w:rPr>
        <w:t>.</w:t>
      </w:r>
    </w:p>
    <w:p>
      <w:pPr>
        <w:pStyle w:val="style48"/>
        <w:jc w:val="both"/>
        <w:ind w:firstLine="709" w:left="0" w:right="0"/>
      </w:pPr>
      <w:r>
        <w:rPr>
          <w:sz w:val="28"/>
          <w:szCs w:val="28"/>
          <w:rFonts w:ascii="Times New Roman" w:cs="Times New Roman" w:hAnsi="Times New Roman"/>
        </w:rPr>
        <w:t>6.5.4. Подготовка проекта локального нормативного акта.</w:t>
      </w:r>
    </w:p>
    <w:p>
      <w:pPr>
        <w:pStyle w:val="style48"/>
        <w:jc w:val="both"/>
        <w:ind w:firstLine="567" w:left="0" w:right="0"/>
      </w:pPr>
      <w:r>
        <w:rPr>
          <w:sz w:val="28"/>
          <w:szCs w:val="28"/>
          <w:rFonts w:ascii="Times New Roman" w:cs="Times New Roman" w:hAnsi="Times New Roman"/>
        </w:rPr>
        <w:t xml:space="preserve">6.5.5. В случае принятия локального нормативного акта, затрагивающего права обучающихся </w:t>
      </w:r>
      <w:r>
        <w:rPr>
          <w:sz w:val="28"/>
          <w:szCs w:val="28"/>
          <w:rFonts w:ascii="Times New Roman" w:hAnsi="Times New Roman"/>
        </w:rPr>
        <w:t>Учреждения</w:t>
      </w:r>
      <w:r>
        <w:rPr>
          <w:sz w:val="28"/>
          <w:szCs w:val="28"/>
          <w:rFonts w:ascii="Times New Roman" w:cs="Times New Roman" w:hAnsi="Times New Roman"/>
        </w:rPr>
        <w:t>, перед принятием данного акта проект локального нормативного акта направляется в Совет обучающихся (Ученический Совет) и Совет родителей (законных представителей) несовершеннолетних обучающихся.</w:t>
      </w:r>
    </w:p>
    <w:p>
      <w:pPr>
        <w:pStyle w:val="style48"/>
        <w:jc w:val="both"/>
        <w:ind w:firstLine="709" w:left="0" w:right="0"/>
      </w:pPr>
      <w:r>
        <w:rPr>
          <w:sz w:val="28"/>
          <w:szCs w:val="28"/>
          <w:rFonts w:ascii="Times New Roman" w:cs="Times New Roman" w:hAnsi="Times New Roman"/>
        </w:rPr>
        <w:t xml:space="preserve">Проекты локальных нормативных актов направляются в указанные советы при создании таких советов в </w:t>
      </w:r>
      <w:r>
        <w:rPr>
          <w:sz w:val="28"/>
          <w:szCs w:val="28"/>
          <w:rFonts w:ascii="Times New Roman" w:hAnsi="Times New Roman"/>
        </w:rPr>
        <w:t>Учреждении</w:t>
      </w:r>
      <w:r>
        <w:rPr>
          <w:sz w:val="28"/>
          <w:szCs w:val="28"/>
          <w:rFonts w:ascii="Times New Roman" w:cs="Times New Roman" w:hAnsi="Times New Roman"/>
        </w:rPr>
        <w:t xml:space="preserve"> по инициативе обучающихся, родителей (законных представителей) несовершеннолетних обучающихся.</w:t>
      </w:r>
    </w:p>
    <w:p>
      <w:pPr>
        <w:pStyle w:val="style48"/>
        <w:jc w:val="both"/>
        <w:ind w:firstLine="709" w:left="0" w:right="0"/>
      </w:pPr>
      <w:r>
        <w:rPr>
          <w:sz w:val="28"/>
          <w:szCs w:val="28"/>
          <w:rFonts w:ascii="Times New Roman" w:cs="Times New Roman" w:hAnsi="Times New Roman"/>
        </w:rPr>
        <w:t xml:space="preserve">6.5.6. Совет обучающихся (Ученический Совет), Совет родителей (законных представителей) несовершеннолетних обучающихся не позднее 5-ти учебных дней со дня получения проекта указанного локального нормативного акта направляет в рабочую группу или директору </w:t>
      </w:r>
      <w:r>
        <w:rPr>
          <w:sz w:val="28"/>
          <w:szCs w:val="28"/>
          <w:rFonts w:ascii="Times New Roman" w:hAnsi="Times New Roman"/>
        </w:rPr>
        <w:t>Учреждения</w:t>
      </w:r>
      <w:r>
        <w:rPr>
          <w:sz w:val="28"/>
          <w:szCs w:val="28"/>
          <w:rFonts w:ascii="Times New Roman" w:cs="Times New Roman" w:hAnsi="Times New Roman"/>
        </w:rPr>
        <w:t xml:space="preserve"> мотивированное мнение по проекту в письменной форме.</w:t>
      </w:r>
    </w:p>
    <w:p>
      <w:pPr>
        <w:pStyle w:val="style48"/>
        <w:jc w:val="both"/>
        <w:ind w:firstLine="709" w:left="0" w:right="0"/>
      </w:pPr>
      <w:r>
        <w:rPr>
          <w:sz w:val="28"/>
          <w:szCs w:val="28"/>
          <w:rFonts w:ascii="Times New Roman" w:cs="Times New Roman" w:hAnsi="Times New Roman"/>
        </w:rPr>
        <w:t xml:space="preserve">В случае если Совет обучающихся (Ученический Совет), Совет родителей (законных представителей) несовершеннолетних обучающихся выразил согласие с проектом локального нормативного акта, либо если мотивированное мнение не поступило в указанный срок, директор </w:t>
      </w:r>
      <w:r>
        <w:rPr>
          <w:sz w:val="28"/>
          <w:szCs w:val="28"/>
          <w:rFonts w:ascii="Times New Roman" w:hAnsi="Times New Roman"/>
        </w:rPr>
        <w:t>Учреждения</w:t>
      </w:r>
      <w:r>
        <w:rPr>
          <w:sz w:val="28"/>
          <w:szCs w:val="28"/>
          <w:rFonts w:ascii="Times New Roman" w:cs="Times New Roman" w:hAnsi="Times New Roman"/>
        </w:rPr>
        <w:t xml:space="preserve"> или коллегиальные органы управления </w:t>
      </w:r>
      <w:r>
        <w:rPr>
          <w:sz w:val="28"/>
          <w:szCs w:val="28"/>
          <w:rFonts w:ascii="Times New Roman" w:hAnsi="Times New Roman"/>
        </w:rPr>
        <w:t>Учреждением</w:t>
      </w:r>
      <w:r>
        <w:rPr>
          <w:sz w:val="28"/>
          <w:szCs w:val="28"/>
          <w:rFonts w:ascii="Times New Roman" w:cs="Times New Roman" w:hAnsi="Times New Roman"/>
        </w:rPr>
        <w:t xml:space="preserve"> (в зависимости от компетенции) принимают локальный нормативный акт.</w:t>
      </w:r>
    </w:p>
    <w:p>
      <w:pPr>
        <w:pStyle w:val="style48"/>
        <w:jc w:val="both"/>
        <w:ind w:firstLine="709" w:left="0" w:right="0"/>
      </w:pPr>
      <w:r>
        <w:rPr>
          <w:sz w:val="28"/>
          <w:szCs w:val="28"/>
          <w:rFonts w:ascii="Times New Roman" w:cs="Times New Roman" w:hAnsi="Times New Roman"/>
        </w:rPr>
        <w:t xml:space="preserve">6.5.7. В случае если мотивированное мнение Совета обучающихся (Ученического Совета), Совета родителей (законных представителей) несовершеннолетних обучающихся не содержит согласия с проектом локального нормативного акта, либо содержит предложения по его совершенствованию, рабочая группа вправе полностью или частично согласиться с данным мнением и внести изменения в проект локального акта, либо не согласиться с мнением и передать директору </w:t>
      </w:r>
      <w:r>
        <w:rPr>
          <w:sz w:val="28"/>
          <w:szCs w:val="28"/>
          <w:rFonts w:ascii="Times New Roman" w:hAnsi="Times New Roman"/>
        </w:rPr>
        <w:t>Учреждения</w:t>
      </w:r>
      <w:r>
        <w:rPr>
          <w:sz w:val="28"/>
          <w:szCs w:val="28"/>
          <w:rFonts w:ascii="Times New Roman" w:cs="Times New Roman" w:hAnsi="Times New Roman"/>
        </w:rPr>
        <w:t xml:space="preserve"> или в коллегиальные органы управления</w:t>
      </w:r>
      <w:r>
        <w:rPr>
          <w:sz w:val="28"/>
          <w:szCs w:val="28"/>
          <w:rFonts w:ascii="Times New Roman" w:hAnsi="Times New Roman"/>
        </w:rPr>
        <w:t>Учреждением</w:t>
      </w:r>
      <w:r>
        <w:rPr>
          <w:sz w:val="28"/>
          <w:szCs w:val="28"/>
          <w:rFonts w:ascii="Times New Roman" w:cs="Times New Roman" w:hAnsi="Times New Roman"/>
        </w:rPr>
        <w:t xml:space="preserve"> проект в первоначальной редакции для окончательного решения по принятию документа.</w:t>
      </w:r>
    </w:p>
    <w:p>
      <w:pPr>
        <w:pStyle w:val="style48"/>
        <w:jc w:val="both"/>
        <w:ind w:firstLine="709" w:left="0" w:right="0"/>
      </w:pPr>
      <w:r>
        <w:rPr>
          <w:sz w:val="28"/>
          <w:szCs w:val="28"/>
          <w:rFonts w:ascii="Times New Roman" w:cs="Times New Roman" w:hAnsi="Times New Roman"/>
        </w:rPr>
        <w:t xml:space="preserve">6.5.8. Данный порядок разработки и принятия распространяется и на локальные нормативные акты, затрагивающие права работников </w:t>
      </w:r>
      <w:r>
        <w:rPr>
          <w:sz w:val="28"/>
          <w:szCs w:val="28"/>
          <w:rFonts w:ascii="Times New Roman" w:hAnsi="Times New Roman"/>
        </w:rPr>
        <w:t>Учреждения</w:t>
      </w:r>
      <w:r>
        <w:rPr>
          <w:sz w:val="28"/>
          <w:szCs w:val="28"/>
          <w:rFonts w:ascii="Times New Roman" w:cs="Times New Roman" w:hAnsi="Times New Roman"/>
        </w:rPr>
        <w:t xml:space="preserve">. При этом локальные нормативные акты принимаются с учетом мнения представительных органов работников </w:t>
      </w:r>
      <w:r>
        <w:rPr>
          <w:sz w:val="28"/>
          <w:szCs w:val="28"/>
          <w:rFonts w:ascii="Times New Roman" w:hAnsi="Times New Roman"/>
        </w:rPr>
        <w:t>Учреждения</w:t>
      </w:r>
      <w:r>
        <w:rPr>
          <w:sz w:val="28"/>
          <w:szCs w:val="28"/>
          <w:rFonts w:ascii="Times New Roman" w:cs="Times New Roman" w:hAnsi="Times New Roman"/>
        </w:rPr>
        <w:t xml:space="preserve"> (при наличии таких представительных органов), а также в порядке и в случаях, предусмотренных трудовым законодательством Российской Федерации.</w:t>
      </w:r>
    </w:p>
    <w:p>
      <w:pPr>
        <w:pStyle w:val="style0"/>
        <w:jc w:val="both"/>
        <w:widowControl/>
        <w:ind w:firstLine="709" w:left="0" w:right="0"/>
        <w:spacing w:after="0" w:before="0" w:line="100" w:lineRule="atLeast"/>
      </w:pPr>
      <w:r>
        <w:rPr>
          <w:sz w:val="28"/>
          <w:szCs w:val="28"/>
          <w:rFonts w:ascii="Times New Roman" w:hAnsi="Times New Roman"/>
        </w:rPr>
        <w:t>6.6.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pPr>
        <w:pStyle w:val="style0"/>
        <w:jc w:val="both"/>
        <w:widowControl/>
        <w:ind w:firstLine="709" w:left="0" w:right="0"/>
        <w:spacing w:after="0" w:before="0" w:line="100" w:lineRule="atLeast"/>
      </w:pPr>
      <w:r>
        <w:rPr>
          <w:b/>
          <w:rFonts w:ascii="Times New Roman" w:hAnsi="Times New Roman"/>
        </w:rPr>
        <w:tab/>
      </w:r>
    </w:p>
    <w:p>
      <w:pPr>
        <w:pStyle w:val="style48"/>
        <w:jc w:val="both"/>
        <w:ind w:firstLine="709" w:left="0" w:right="0"/>
      </w:pPr>
      <w:r>
        <w:rPr>
          <w:sz w:val="28"/>
          <w:b/>
          <w:szCs w:val="28"/>
          <w:rFonts w:ascii="Times New Roman" w:cs="Times New Roman" w:hAnsi="Times New Roman"/>
        </w:rPr>
        <w:t>ГЛАВА 7. ВНЕСЕНИЕ ИЗМЕНЕНИЙ И ДОПОЛНЕНИЙ В УСТАВ</w:t>
      </w:r>
    </w:p>
    <w:p>
      <w:pPr>
        <w:pStyle w:val="style48"/>
        <w:jc w:val="both"/>
        <w:ind w:firstLine="709" w:left="0" w:right="0"/>
      </w:pPr>
      <w:r>
        <w:rPr>
          <w:sz w:val="16"/>
          <w:szCs w:val="16"/>
          <w:rFonts w:ascii="Times New Roman" w:cs="Times New Roman" w:hAnsi="Times New Roman"/>
        </w:rPr>
      </w:r>
    </w:p>
    <w:p>
      <w:pPr>
        <w:pStyle w:val="style48"/>
        <w:jc w:val="both"/>
        <w:ind w:firstLine="709" w:left="0" w:right="0"/>
      </w:pPr>
      <w:r>
        <w:rPr>
          <w:sz w:val="28"/>
          <w:szCs w:val="28"/>
          <w:rFonts w:ascii="Times New Roman" w:cs="Times New Roman" w:hAnsi="Times New Roman"/>
        </w:rPr>
        <w:t>7.1. Изменения в Устав</w:t>
      </w:r>
      <w:r>
        <w:rPr>
          <w:sz w:val="28"/>
          <w:szCs w:val="28"/>
          <w:rFonts w:ascii="Times New Roman" w:hAnsi="Times New Roman"/>
        </w:rPr>
        <w:t>Учреждения</w:t>
      </w:r>
      <w:r>
        <w:rPr>
          <w:sz w:val="28"/>
          <w:szCs w:val="28"/>
          <w:rFonts w:ascii="Times New Roman" w:cs="Times New Roman" w:hAnsi="Times New Roman"/>
        </w:rPr>
        <w:t xml:space="preserve"> вносятся в порядке, установленном законодательством Российской Федерации, муниципальными правовыми актами </w:t>
      </w:r>
      <w:r>
        <w:rPr>
          <w:sz w:val="28"/>
          <w:szCs w:val="28"/>
          <w:rFonts w:ascii="Times New Roman" w:hAnsi="Times New Roman"/>
        </w:rPr>
        <w:t>городского округа</w:t>
      </w:r>
      <w:r>
        <w:rPr>
          <w:sz w:val="28"/>
          <w:szCs w:val="28"/>
          <w:rFonts w:ascii="Times New Roman" w:cs="Times New Roman" w:hAnsi="Times New Roman"/>
        </w:rPr>
        <w:t>.</w:t>
      </w:r>
    </w:p>
    <w:p>
      <w:pPr>
        <w:pStyle w:val="style48"/>
        <w:jc w:val="both"/>
        <w:ind w:firstLine="709" w:left="0" w:right="0"/>
      </w:pPr>
      <w:r>
        <w:rPr>
          <w:sz w:val="28"/>
          <w:szCs w:val="28"/>
          <w:rFonts w:ascii="Times New Roman" w:cs="Times New Roman" w:hAnsi="Times New Roman"/>
        </w:rPr>
        <w:t>7.2. Изменения в Устав вступают в силу после их государственной регистрации в порядке, установленном законодательством Российской Федерации.</w:t>
      </w:r>
    </w:p>
    <w:p>
      <w:pPr>
        <w:pStyle w:val="style48"/>
        <w:jc w:val="both"/>
        <w:ind w:firstLine="709" w:left="0" w:right="0"/>
      </w:pPr>
      <w:r>
        <w:rPr/>
        <w:drawing>
          <wp:inline distB="0" distL="0" distR="0" distT="0">
            <wp:extent cx="6151880" cy="870140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
                    <a:srcRect/>
                    <a:stretch>
                      <a:fillRect/>
                    </a:stretch>
                  </pic:blipFill>
                  <pic:spPr bwMode="auto">
                    <a:xfrm>
                      <a:off x="0" y="0"/>
                      <a:ext cx="6151880" cy="8701405"/>
                    </a:xfrm>
                    <a:prstGeom prst="rect">
                      <a:avLst/>
                    </a:prstGeom>
                    <a:noFill/>
                    <a:ln w="9525">
                      <a:noFill/>
                      <a:miter lim="800000"/>
                      <a:headEnd/>
                      <a:tailEnd/>
                    </a:ln>
                  </pic:spPr>
                </pic:pic>
              </a:graphicData>
            </a:graphic>
          </wp:inline>
        </w:drawing>
      </w:r>
    </w:p>
    <w:sectPr>
      <w:formProt w:val="off"/>
      <w:pgSz w:h="15840" w:w="12240"/>
      <w:docGrid w:charSpace="4096" w:linePitch="240" w:type="default"/>
      <w:textDirection w:val="lrTb"/>
      <w:pgNumType w:fmt="decimal"/>
      <w:type w:val="nextPage"/>
      <w:footerReference r:id="rId8" w:type="default"/>
    </w:sectPr>
  </w:body>
</w:document>
</file>

<file path=word/fontTable.xml><?xml version="1.0" encoding="utf-8"?>
<w:fonts xmlns:w="http://schemas.openxmlformats.org/wordprocessingml/2006/main">
  <w:font w:name="Times New Roman">
    <w:charset w:val="cc"/>
    <w:family w:val="roman"/>
    <w:pitch w:val="variable"/>
  </w:font>
  <w:font w:name="Symbol">
    <w:charset w:val="02"/>
    <w:family w:val="roman"/>
    <w:pitch w:val="variable"/>
  </w:font>
  <w:font w:name="Arial">
    <w:charset w:val="cc"/>
    <w:family w:val="swiss"/>
    <w:pitch w:val="variable"/>
  </w:font>
  <w:font w:name="Calibri">
    <w:charset w:val="cc"/>
    <w:family w:val="auto"/>
    <w:pitch w:val="default"/>
  </w:font>
</w:fonts>
</file>

<file path=word/footer1.xml><?xml version="1.0" encoding="utf-8"?>
<w:ftr xmlns:w="http://schemas.openxmlformats.org/wordprocessingml/2006/main">
  <w:p>
    <w:pPr>
      <w:pStyle w:val="style68"/>
    </w:pPr>
    <w:r>
      <w:fldChar w:fldCharType="begin"/>
    </w:r>
    <w:r>
      <w:rPr/>
      <w:fldChar w:fldCharType="begin"/>
    </w:r>
    <w:r>
      <w:instrText> PAGE </w:instrText>
    </w:r>
    <w:r>
      <w:fldChar w:fldCharType="separate"/>
    </w:r>
    <w:r>
      <w:t>27</w:t>
    </w:r>
    <w:r>
      <w:fldChar w:fldCharType="end"/>
    </w:r>
  </w:p>
</w:ftr>
</file>

<file path=word/numbering.xml><?xml version="1.0" encoding="utf-8"?>
<w:numbering xmlns:w="http://schemas.openxmlformats.org/wordprocessingml/2006/main">
  <w:abstractNum w:abstractNumId="1">
    <w:lvl w:ilvl="0">
      <w:start w:val="1"/>
      <w:numFmt w:val="none"/>
      <w:lvlJc w:val="left"/>
      <w:suff w:val="nothing"/>
      <w:lvlText w:val=""/>
      <w:pPr>
        <w:ind w:hanging="432" w:left="432"/>
      </w:pPr>
    </w:lvl>
    <w:lvl w:ilvl="1">
      <w:start w:val="1"/>
      <w:numFmt w:val="none"/>
      <w:lvlJc w:val="left"/>
      <w:suff w:val="nothing"/>
      <w:lvlText w:val=""/>
      <w:pPr>
        <w:ind w:hanging="576" w:left="576"/>
      </w:pPr>
    </w:lvl>
    <w:lvl w:ilvl="2">
      <w:start w:val="1"/>
      <w:numFmt w:val="none"/>
      <w:lvlJc w:val="left"/>
      <w:suff w:val="nothing"/>
      <w:lvlText w:val=""/>
      <w:pPr>
        <w:ind w:hanging="720" w:left="720"/>
      </w:pPr>
    </w:lvl>
    <w:lvl w:ilvl="3">
      <w:start w:val="1"/>
      <w:numFmt w:val="none"/>
      <w:lvlJc w:val="left"/>
      <w:suff w:val="nothing"/>
      <w:lvlText w:val=""/>
      <w:pPr>
        <w:ind w:hanging="864" w:left="864"/>
      </w:pPr>
    </w:lvl>
    <w:lvl w:ilvl="4">
      <w:start w:val="1"/>
      <w:numFmt w:val="none"/>
      <w:lvlJc w:val="left"/>
      <w:suff w:val="nothing"/>
      <w:lvlText w:val=""/>
      <w:pPr>
        <w:ind w:hanging="1008" w:left="1008"/>
      </w:pPr>
    </w:lvl>
    <w:lvl w:ilvl="5">
      <w:start w:val="1"/>
      <w:numFmt w:val="none"/>
      <w:lvlJc w:val="left"/>
      <w:suff w:val="nothing"/>
      <w:lvlText w:val=""/>
      <w:pPr>
        <w:ind w:hanging="1152" w:left="1152"/>
      </w:pPr>
    </w:lvl>
    <w:lvl w:ilvl="6">
      <w:start w:val="1"/>
      <w:numFmt w:val="none"/>
      <w:lvlJc w:val="left"/>
      <w:suff w:val="nothing"/>
      <w:lvlText w:val=""/>
      <w:pPr>
        <w:ind w:hanging="1296" w:left="1296"/>
      </w:pPr>
    </w:lvl>
    <w:lvl w:ilvl="7">
      <w:start w:val="1"/>
      <w:numFmt w:val="none"/>
      <w:lvlJc w:val="left"/>
      <w:suff w:val="nothing"/>
      <w:lvlText w:val=""/>
      <w:pPr>
        <w:ind w:hanging="1440" w:left="1440"/>
      </w:pPr>
    </w:lvl>
    <w:lvl w:ilvl="8">
      <w:start w:val="1"/>
      <w:numFmt w:val="none"/>
      <w:lvlJc w:val="left"/>
      <w:suff w:val="nothing"/>
      <w:lvlText w:val=""/>
      <w:pPr>
        <w:ind w:hanging="1584" w:left="1584"/>
      </w:pPr>
    </w:lvl>
  </w:abstractNum>
  <w:num w:numId="1">
    <w:abstractNumId w:val="1"/>
  </w:num>
</w:numbering>
</file>

<file path=word/styles.xml><?xml version="1.0" encoding="utf-8"?>
<w:styles xmlns:w="http://schemas.openxmlformats.org/wordprocessingml/2006/main">
  <w:style w:styleId="style0" w:type="paragraph">
    <w:name w:val="Базовый"/>
    <w:next w:val="style0"/>
    <w:pPr>
      <w:jc w:val="left"/>
      <w:widowControl/>
      <w:tabs>
        <w:tab w:leader="none" w:pos="709" w:val="left"/>
      </w:tabs>
      <w:suppressAutoHyphens w:val="true"/>
      <w:spacing w:after="200" w:before="0" w:line="276" w:lineRule="atLeast"/>
    </w:pPr>
    <w:rPr>
      <w:color w:val="auto"/>
      <w:sz w:val="22"/>
      <w:szCs w:val="22"/>
      <w:rFonts w:ascii="Calibri" w:cs="Times New Roman" w:eastAsia="Times New Roman" w:hAnsi="Calibri"/>
      <w:lang w:bidi="ar-SA" w:eastAsia="ru-RU" w:val="ru-RU"/>
    </w:rPr>
  </w:style>
  <w:style w:styleId="style4" w:type="paragraph">
    <w:name w:val="Заголовок 4"/>
    <w:basedOn w:val="style0"/>
    <w:next w:val="style44"/>
    <w:pPr>
      <w:outlineLvl w:val="3"/>
      <w:numPr>
        <w:ilvl w:val="3"/>
        <w:numId w:val="1"/>
      </w:numPr>
      <w:jc w:val="both"/>
      <w:keepNext/>
      <w:spacing w:after="0" w:before="0" w:line="100" w:lineRule="atLeast"/>
    </w:pPr>
    <w:rPr>
      <w:sz w:val="28"/>
      <w:szCs w:val="24"/>
    </w:rPr>
  </w:style>
  <w:style w:styleId="style15" w:type="character">
    <w:name w:val="Default Paragraph Font"/>
    <w:next w:val="style15"/>
    <w:rPr/>
  </w:style>
  <w:style w:styleId="style16" w:type="character">
    <w:name w:val="Normal text"/>
    <w:next w:val="style16"/>
    <w:rPr/>
  </w:style>
  <w:style w:styleId="style17" w:type="character">
    <w:name w:val="Heading"/>
    <w:next w:val="style17"/>
    <w:rPr/>
  </w:style>
  <w:style w:styleId="style18" w:type="character">
    <w:name w:val="Subheading"/>
    <w:next w:val="style18"/>
    <w:rPr/>
  </w:style>
  <w:style w:styleId="style19" w:type="character">
    <w:name w:val="Keywords"/>
    <w:next w:val="style19"/>
    <w:rPr/>
  </w:style>
  <w:style w:styleId="style20" w:type="character">
    <w:name w:val="Jump 1"/>
    <w:next w:val="style20"/>
    <w:rPr/>
  </w:style>
  <w:style w:styleId="style21" w:type="character">
    <w:name w:val="Jump 2"/>
    <w:next w:val="style21"/>
    <w:rPr/>
  </w:style>
  <w:style w:styleId="style22" w:type="character">
    <w:name w:val="Normal text1"/>
    <w:next w:val="style22"/>
    <w:rPr/>
  </w:style>
  <w:style w:styleId="style23" w:type="character">
    <w:name w:val="Heading 1"/>
    <w:next w:val="style23"/>
    <w:rPr/>
  </w:style>
  <w:style w:styleId="style24" w:type="character">
    <w:name w:val="Subheading1"/>
    <w:next w:val="style24"/>
    <w:rPr/>
  </w:style>
  <w:style w:styleId="style25" w:type="character">
    <w:name w:val="Keywords1"/>
    <w:next w:val="style25"/>
    <w:rPr/>
  </w:style>
  <w:style w:styleId="style26" w:type="character">
    <w:name w:val="Jump 11"/>
    <w:next w:val="style26"/>
    <w:rPr/>
  </w:style>
  <w:style w:styleId="style27" w:type="character">
    <w:name w:val="Jump 21"/>
    <w:next w:val="style27"/>
    <w:rPr/>
  </w:style>
  <w:style w:styleId="style28" w:type="character">
    <w:name w:val="Гипертекстовая ссылка"/>
    <w:next w:val="style28"/>
    <w:rPr/>
  </w:style>
  <w:style w:styleId="style29" w:type="character">
    <w:name w:val="ConsPlusNonformat Знак"/>
    <w:next w:val="style29"/>
    <w:rPr/>
  </w:style>
  <w:style w:styleId="style30" w:type="character">
    <w:name w:val="apple-converted-space"/>
    <w:next w:val="style30"/>
    <w:rPr/>
  </w:style>
  <w:style w:styleId="style31" w:type="character">
    <w:name w:val="Заголовок 4 Знак"/>
    <w:next w:val="style31"/>
    <w:rPr/>
  </w:style>
  <w:style w:styleId="style32" w:type="character">
    <w:name w:val="Основной текст (2)_"/>
    <w:next w:val="style32"/>
    <w:rPr/>
  </w:style>
  <w:style w:styleId="style33" w:type="character">
    <w:name w:val="Основной текст_"/>
    <w:next w:val="style33"/>
    <w:rPr/>
  </w:style>
  <w:style w:styleId="style34" w:type="character">
    <w:name w:val="Текст выноски Знак"/>
    <w:next w:val="style34"/>
    <w:rPr/>
  </w:style>
  <w:style w:styleId="style35" w:type="character">
    <w:name w:val="Верхний колонтитул Знак"/>
    <w:basedOn w:val="style15"/>
    <w:next w:val="style35"/>
    <w:rPr/>
  </w:style>
  <w:style w:styleId="style36" w:type="character">
    <w:name w:val="Нижний колонтитул Знак"/>
    <w:basedOn w:val="style15"/>
    <w:next w:val="style36"/>
    <w:rPr/>
  </w:style>
  <w:style w:styleId="style37" w:type="character">
    <w:name w:val="ListLabel 1"/>
    <w:next w:val="style37"/>
    <w:rPr>
      <w:sz w:val="30"/>
    </w:rPr>
  </w:style>
  <w:style w:styleId="style38" w:type="character">
    <w:name w:val="ListLabel 2"/>
    <w:next w:val="style38"/>
    <w:rPr>
      <w:rFonts w:cs="Times New Roman"/>
    </w:rPr>
  </w:style>
  <w:style w:styleId="style39" w:type="character">
    <w:name w:val="ListLabel 3"/>
    <w:next w:val="style39"/>
    <w:rPr>
      <w:smallCaps/>
      <w:color w:val="000000"/>
      <w:strike/>
      <w:vertAlign w:val="baseline"/>
      <w:position w:val="0"/>
      <w:sz w:val="23"/>
      <w:sz w:val="23"/>
      <w:spacing w:val="0"/>
      <w:i/>
      <w:u w:val="none"/>
      <w:b/>
      <w:szCs w:val="23"/>
      <w:iCs/>
      <w:bCs/>
      <w:w w:val="100"/>
      <w:rFonts w:cs="Times New Roman" w:eastAsia="Times New Roman"/>
      <w:lang w:bidi="ru-RU" w:eastAsia="ru-RU" w:val="ru-RU"/>
    </w:rPr>
  </w:style>
  <w:style w:styleId="style40" w:type="character">
    <w:name w:val="ListLabel 4"/>
    <w:next w:val="style40"/>
    <w:rPr>
      <w:rFonts w:cs="Courier New"/>
    </w:rPr>
  </w:style>
  <w:style w:styleId="style41" w:type="character">
    <w:name w:val="ListLabel 5"/>
    <w:next w:val="style41"/>
    <w:rPr>
      <w:rFonts w:cs="Times New Roman" w:eastAsia="Times New Roman"/>
    </w:rPr>
  </w:style>
  <w:style w:styleId="style42" w:type="character">
    <w:name w:val="Интернет-ссылка"/>
    <w:next w:val="style42"/>
    <w:rPr>
      <w:color w:val="000080"/>
      <w:u w:val="single"/>
      <w:lang w:bidi="ru-RU" w:eastAsia="ru-RU" w:val="ru-RU"/>
    </w:rPr>
  </w:style>
  <w:style w:styleId="style43" w:type="paragraph">
    <w:name w:val="Заголовок"/>
    <w:basedOn w:val="style0"/>
    <w:next w:val="style44"/>
    <w:pPr>
      <w:keepNext/>
      <w:spacing w:after="120" w:before="240"/>
    </w:pPr>
    <w:rPr>
      <w:sz w:val="28"/>
      <w:szCs w:val="28"/>
      <w:rFonts w:ascii="Arial" w:cs="Mangal" w:eastAsia="SimSun" w:hAnsi="Arial"/>
    </w:rPr>
  </w:style>
  <w:style w:styleId="style44" w:type="paragraph">
    <w:name w:val="Основной текст"/>
    <w:basedOn w:val="style0"/>
    <w:next w:val="style44"/>
    <w:pPr>
      <w:spacing w:after="120" w:before="0"/>
    </w:pPr>
    <w:rPr/>
  </w:style>
  <w:style w:styleId="style45" w:type="paragraph">
    <w:name w:val="Список"/>
    <w:basedOn w:val="style44"/>
    <w:next w:val="style45"/>
    <w:pPr/>
    <w:rPr>
      <w:rFonts w:ascii="Arial" w:cs="Mangal" w:hAnsi="Arial"/>
    </w:rPr>
  </w:style>
  <w:style w:styleId="style46" w:type="paragraph">
    <w:name w:val="Название"/>
    <w:basedOn w:val="style0"/>
    <w:next w:val="style46"/>
    <w:pPr>
      <w:suppressLineNumbers/>
      <w:spacing w:after="120" w:before="120"/>
    </w:pPr>
    <w:rPr>
      <w:sz w:val="20"/>
      <w:i/>
      <w:szCs w:val="24"/>
      <w:iCs/>
      <w:rFonts w:ascii="Arial" w:cs="Mangal" w:hAnsi="Arial"/>
    </w:rPr>
  </w:style>
  <w:style w:styleId="style47" w:type="paragraph">
    <w:name w:val="Указатель"/>
    <w:basedOn w:val="style0"/>
    <w:next w:val="style47"/>
    <w:pPr>
      <w:suppressLineNumbers/>
    </w:pPr>
    <w:rPr>
      <w:rFonts w:ascii="Arial" w:cs="Mangal" w:hAnsi="Arial"/>
    </w:rPr>
  </w:style>
  <w:style w:styleId="style48" w:type="paragraph">
    <w:name w:val="Paragraph Style"/>
    <w:next w:val="style48"/>
    <w:pPr>
      <w:widowControl w:val="off"/>
      <w:tabs>
        <w:tab w:leader="none" w:pos="709" w:val="left"/>
      </w:tabs>
      <w:suppressAutoHyphens w:val="true"/>
    </w:pPr>
    <w:rPr>
      <w:color w:val="auto"/>
      <w:sz w:val="20"/>
      <w:szCs w:val="20"/>
      <w:rFonts w:ascii="Calibri" w:cs="Calibri" w:eastAsia="Times New Roman" w:hAnsi="Calibri"/>
      <w:lang w:bidi="ar-SA" w:eastAsia="ru-RU" w:val="ru-RU"/>
    </w:rPr>
  </w:style>
  <w:style w:styleId="style49" w:type="paragraph">
    <w:name w:val="Centered"/>
    <w:next w:val="style49"/>
    <w:pPr>
      <w:widowControl w:val="off"/>
      <w:tabs>
        <w:tab w:leader="none" w:pos="709" w:val="left"/>
      </w:tabs>
      <w:suppressAutoHyphens w:val="true"/>
    </w:pPr>
    <w:rPr>
      <w:color w:val="auto"/>
      <w:sz w:val="20"/>
      <w:szCs w:val="20"/>
      <w:rFonts w:ascii="Calibri" w:cs="Calibri" w:eastAsia="Times New Roman" w:hAnsi="Calibri"/>
      <w:lang w:bidi="ar-SA" w:eastAsia="ru-RU" w:val="ru-RU"/>
    </w:rPr>
  </w:style>
  <w:style w:styleId="style50" w:type="paragraph">
    <w:name w:val="Paragraph Style1"/>
    <w:next w:val="style50"/>
    <w:pPr>
      <w:widowControl w:val="off"/>
      <w:tabs>
        <w:tab w:leader="none" w:pos="709" w:val="left"/>
      </w:tabs>
      <w:suppressAutoHyphens w:val="true"/>
    </w:pPr>
    <w:rPr>
      <w:color w:val="auto"/>
      <w:sz w:val="20"/>
      <w:szCs w:val="20"/>
      <w:rFonts w:ascii="Calibri" w:cs="Calibri" w:eastAsia="Times New Roman" w:hAnsi="Calibri"/>
      <w:lang w:bidi="ar-SA" w:eastAsia="ru-RU" w:val="ru-RU"/>
    </w:rPr>
  </w:style>
  <w:style w:styleId="style51" w:type="paragraph">
    <w:name w:val="Centered1"/>
    <w:next w:val="style51"/>
    <w:pPr>
      <w:widowControl w:val="off"/>
      <w:tabs>
        <w:tab w:leader="none" w:pos="709" w:val="left"/>
      </w:tabs>
      <w:suppressAutoHyphens w:val="true"/>
    </w:pPr>
    <w:rPr>
      <w:color w:val="auto"/>
      <w:sz w:val="20"/>
      <w:szCs w:val="20"/>
      <w:rFonts w:ascii="Calibri" w:cs="Calibri" w:eastAsia="Times New Roman" w:hAnsi="Calibri"/>
      <w:lang w:bidi="ar-SA" w:eastAsia="ru-RU" w:val="ru-RU"/>
    </w:rPr>
  </w:style>
  <w:style w:styleId="style52" w:type="paragraph">
    <w:name w:val="No Spacing"/>
    <w:next w:val="style52"/>
    <w:pPr>
      <w:widowControl w:val="off"/>
      <w:tabs>
        <w:tab w:leader="none" w:pos="709" w:val="left"/>
      </w:tabs>
      <w:suppressAutoHyphens w:val="true"/>
    </w:pPr>
    <w:rPr>
      <w:color w:val="auto"/>
      <w:sz w:val="20"/>
      <w:szCs w:val="20"/>
      <w:rFonts w:ascii="Calibri" w:cs="Calibri" w:eastAsia="Times New Roman" w:hAnsi="Calibri"/>
      <w:lang w:bidi="ar-SA" w:eastAsia="ru-RU" w:val="ru-RU"/>
    </w:rPr>
  </w:style>
  <w:style w:styleId="style53" w:type="paragraph">
    <w:name w:val="ConsPlusNormal"/>
    <w:next w:val="style53"/>
    <w:pPr>
      <w:widowControl w:val="off"/>
      <w:tabs>
        <w:tab w:leader="none" w:pos="709" w:val="left"/>
      </w:tabs>
      <w:suppressAutoHyphens w:val="true"/>
    </w:pPr>
    <w:rPr>
      <w:color w:val="auto"/>
      <w:sz w:val="20"/>
      <w:szCs w:val="20"/>
      <w:rFonts w:ascii="Calibri" w:cs="Calibri" w:eastAsia="Times New Roman" w:hAnsi="Calibri"/>
      <w:lang w:bidi="ar-SA" w:eastAsia="ru-RU" w:val="ru-RU"/>
    </w:rPr>
  </w:style>
  <w:style w:styleId="style54" w:type="paragraph">
    <w:name w:val="ConsPlusNonformat"/>
    <w:next w:val="style54"/>
    <w:pPr>
      <w:widowControl w:val="off"/>
      <w:tabs>
        <w:tab w:leader="none" w:pos="709" w:val="left"/>
      </w:tabs>
      <w:suppressAutoHyphens w:val="true"/>
    </w:pPr>
    <w:rPr>
      <w:color w:val="auto"/>
      <w:sz w:val="20"/>
      <w:szCs w:val="20"/>
      <w:rFonts w:ascii="Calibri" w:cs="Calibri" w:eastAsia="Times New Roman" w:hAnsi="Calibri"/>
      <w:lang w:bidi="ar-SA" w:eastAsia="ru-RU" w:val="ru-RU"/>
    </w:rPr>
  </w:style>
  <w:style w:styleId="style55" w:type="paragraph">
    <w:name w:val="Знак Знак Знак Знак Знак Знак Знак Знак"/>
    <w:basedOn w:val="style0"/>
    <w:next w:val="style55"/>
    <w:pPr/>
    <w:rPr/>
  </w:style>
  <w:style w:styleId="style56" w:type="paragraph">
    <w:name w:val="u"/>
    <w:basedOn w:val="style0"/>
    <w:next w:val="style56"/>
    <w:pPr/>
    <w:rPr/>
  </w:style>
  <w:style w:styleId="style57" w:type="paragraph">
    <w:name w:val="Normal"/>
    <w:next w:val="style57"/>
    <w:pPr>
      <w:widowControl w:val="off"/>
      <w:tabs>
        <w:tab w:leader="none" w:pos="709" w:val="left"/>
      </w:tabs>
      <w:suppressAutoHyphens w:val="true"/>
    </w:pPr>
    <w:rPr>
      <w:color w:val="auto"/>
      <w:sz w:val="20"/>
      <w:szCs w:val="20"/>
      <w:rFonts w:ascii="Calibri" w:cs="Calibri" w:eastAsia="Times New Roman" w:hAnsi="Calibri"/>
      <w:lang w:bidi="ar-SA" w:eastAsia="ru-RU" w:val="ru-RU"/>
    </w:rPr>
  </w:style>
  <w:style w:styleId="style58" w:type="paragraph">
    <w:name w:val="Normal (Web)"/>
    <w:basedOn w:val="style0"/>
    <w:next w:val="style58"/>
    <w:pPr/>
    <w:rPr/>
  </w:style>
  <w:style w:styleId="style59" w:type="paragraph">
    <w:name w:val="List Paragraph"/>
    <w:basedOn w:val="style0"/>
    <w:next w:val="style59"/>
    <w:pPr/>
    <w:rPr/>
  </w:style>
  <w:style w:styleId="style60" w:type="paragraph">
    <w:name w:val="Обычный + По ширине"/>
    <w:basedOn w:val="style0"/>
    <w:next w:val="style60"/>
    <w:pPr/>
    <w:rPr/>
  </w:style>
  <w:style w:styleId="style61" w:type="paragraph">
    <w:name w:val="Знак Знак Знак Знак"/>
    <w:basedOn w:val="style0"/>
    <w:next w:val="style61"/>
    <w:pPr/>
    <w:rPr/>
  </w:style>
  <w:style w:styleId="style62" w:type="paragraph">
    <w:name w:val="Основной текст (2)"/>
    <w:basedOn w:val="style0"/>
    <w:next w:val="style62"/>
    <w:pPr/>
    <w:rPr/>
  </w:style>
  <w:style w:styleId="style63" w:type="paragraph">
    <w:name w:val="Основной текст2"/>
    <w:basedOn w:val="style0"/>
    <w:next w:val="style63"/>
    <w:pPr/>
    <w:rPr/>
  </w:style>
  <w:style w:styleId="style64" w:type="paragraph">
    <w:name w:val="Balloon Text"/>
    <w:basedOn w:val="style0"/>
    <w:next w:val="style64"/>
    <w:pPr/>
    <w:rPr/>
  </w:style>
  <w:style w:styleId="style65" w:type="paragraph">
    <w:name w:val="ConsNonformat"/>
    <w:next w:val="style65"/>
    <w:pPr>
      <w:widowControl w:val="off"/>
      <w:tabs>
        <w:tab w:leader="none" w:pos="709" w:val="left"/>
      </w:tabs>
      <w:suppressAutoHyphens w:val="true"/>
    </w:pPr>
    <w:rPr>
      <w:color w:val="auto"/>
      <w:sz w:val="20"/>
      <w:szCs w:val="20"/>
      <w:rFonts w:ascii="Calibri" w:cs="Calibri" w:eastAsia="Times New Roman" w:hAnsi="Calibri"/>
      <w:lang w:bidi="ar-SA" w:eastAsia="ru-RU" w:val="ru-RU"/>
    </w:rPr>
  </w:style>
  <w:style w:styleId="style66" w:type="paragraph">
    <w:name w:val="norm_act_text"/>
    <w:basedOn w:val="style0"/>
    <w:next w:val="style66"/>
    <w:pPr/>
    <w:rPr/>
  </w:style>
  <w:style w:styleId="style67" w:type="paragraph">
    <w:name w:val="Верхний колонтитул"/>
    <w:basedOn w:val="style0"/>
    <w:next w:val="style67"/>
    <w:pPr>
      <w:tabs>
        <w:tab w:leader="none" w:pos="4677" w:val="center"/>
        <w:tab w:leader="none" w:pos="9355" w:val="right"/>
      </w:tabs>
      <w:suppressLineNumbers/>
      <w:spacing w:after="0" w:before="0" w:line="100" w:lineRule="atLeast"/>
    </w:pPr>
    <w:rPr/>
  </w:style>
  <w:style w:styleId="style68" w:type="paragraph">
    <w:name w:val="Нижний колонтитул"/>
    <w:basedOn w:val="style0"/>
    <w:next w:val="style68"/>
    <w:pPr>
      <w:tabs>
        <w:tab w:leader="none" w:pos="4677" w:val="center"/>
        <w:tab w:leader="none" w:pos="9355" w:val="right"/>
      </w:tabs>
      <w:suppressLineNumbers/>
      <w:spacing w:after="0" w:before="0" w:line="100" w:lineRule="atLeas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consultantplus://offline/ref=E7B3341AE270B85A0CC3EEDCE9B69C2DCEAB2A9C40CA49AD4E4A6FA2FAB81CBF1Av4b4N" TargetMode="External"/><Relationship Id="rId4" Type="http://schemas.openxmlformats.org/officeDocument/2006/relationships/hyperlink" Target="http://80.253.4.49/document?id=10064072&amp;sub=845" TargetMode="External"/><Relationship Id="rId5" Type="http://schemas.openxmlformats.org/officeDocument/2006/relationships/hyperlink" Target="http://80.253.4.49/document?id=10003000&amp;sub=0" TargetMode="External"/><Relationship Id="rId6" Type="http://schemas.openxmlformats.org/officeDocument/2006/relationships/hyperlink" Target="http://80.253.4.49/document?id=27000267&amp;sub=0" TargetMode="External"/><Relationship Id="rId7" Type="http://schemas.openxmlformats.org/officeDocument/2006/relationships/image" Target="media/image2.jpeg"/><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Normal.dotm</Template>
  <TotalTime>777</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2017-12-27T13:07:00.00Z</dcterms:created>
  <dc:creator>lomov</dc:creator>
  <cp:lastModifiedBy>Жанна Юрьевна</cp:lastModifiedBy>
  <cp:lastPrinted>2017-12-21T17:59:00.00Z</cp:lastPrinted>
  <dcterms:modified xsi:type="dcterms:W3CDTF">2018-02-01T07:43:00.00Z</dcterms:modified>
  <cp:revision>36</cp:revision>
  <dc:title>ГЛАВА 1</dc:title>
</cp:coreProperties>
</file>